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FB256" w14:textId="77777777" w:rsidR="0059029C" w:rsidRDefault="0059029C">
      <w:pPr>
        <w:pStyle w:val="BodyText"/>
        <w:tabs>
          <w:tab w:val="left" w:pos="3360"/>
          <w:tab w:val="left" w:pos="6600"/>
        </w:tabs>
        <w:ind w:left="360" w:hanging="360"/>
        <w:rPr>
          <w:b/>
          <w:sz w:val="20"/>
          <w:u w:val="single"/>
        </w:rPr>
      </w:pPr>
      <w:r>
        <w:rPr>
          <w:b/>
          <w:sz w:val="20"/>
          <w:u w:val="single"/>
        </w:rPr>
        <w:t>TERMS AND CONDITIONS OF SALE (MOTOR VEHICLES)</w:t>
      </w:r>
    </w:p>
    <w:p w14:paraId="10797C84" w14:textId="77777777" w:rsidR="0059029C" w:rsidRPr="003903F9" w:rsidRDefault="0059029C">
      <w:pPr>
        <w:pStyle w:val="BodyText"/>
        <w:ind w:left="360" w:hanging="360"/>
        <w:jc w:val="both"/>
        <w:rPr>
          <w:b/>
          <w:bCs/>
          <w:color w:val="000000"/>
          <w:sz w:val="19"/>
          <w:szCs w:val="19"/>
        </w:rPr>
      </w:pPr>
      <w:r w:rsidRPr="003903F9">
        <w:rPr>
          <w:b/>
          <w:bCs/>
          <w:color w:val="000000"/>
          <w:sz w:val="19"/>
          <w:szCs w:val="19"/>
        </w:rPr>
        <w:t>1.0  General</w:t>
      </w:r>
    </w:p>
    <w:p w14:paraId="1FAA7D51" w14:textId="77777777" w:rsidR="0059029C" w:rsidRPr="002042A6" w:rsidRDefault="0059029C">
      <w:pPr>
        <w:pStyle w:val="BodyText"/>
        <w:ind w:left="360" w:hanging="360"/>
        <w:jc w:val="both"/>
        <w:rPr>
          <w:color w:val="000000"/>
          <w:sz w:val="18"/>
          <w:szCs w:val="18"/>
        </w:rPr>
      </w:pPr>
      <w:r w:rsidRPr="002042A6">
        <w:rPr>
          <w:color w:val="000000"/>
          <w:sz w:val="18"/>
          <w:szCs w:val="18"/>
        </w:rPr>
        <w:t>1.1</w:t>
      </w:r>
      <w:r w:rsidRPr="002042A6">
        <w:rPr>
          <w:color w:val="000000"/>
          <w:sz w:val="18"/>
          <w:szCs w:val="18"/>
        </w:rPr>
        <w:tab/>
        <w:t xml:space="preserve">The auction is conducted by </w:t>
      </w:r>
      <w:r w:rsidR="003B2FAC" w:rsidRPr="002042A6">
        <w:rPr>
          <w:color w:val="000000"/>
          <w:sz w:val="18"/>
          <w:szCs w:val="18"/>
        </w:rPr>
        <w:t>KSL Warehouse Sdn Bhd (Co. No:</w:t>
      </w:r>
      <w:r w:rsidR="003B2FAC" w:rsidRPr="002042A6">
        <w:rPr>
          <w:sz w:val="18"/>
          <w:szCs w:val="18"/>
        </w:rPr>
        <w:t xml:space="preserve"> </w:t>
      </w:r>
      <w:r w:rsidR="003B2FAC" w:rsidRPr="002042A6">
        <w:rPr>
          <w:color w:val="000000"/>
          <w:sz w:val="18"/>
          <w:szCs w:val="18"/>
        </w:rPr>
        <w:t xml:space="preserve">318544-X) </w:t>
      </w:r>
      <w:r w:rsidRPr="002042A6">
        <w:rPr>
          <w:color w:val="000000"/>
          <w:sz w:val="18"/>
          <w:szCs w:val="18"/>
        </w:rPr>
        <w:t>(‘</w:t>
      </w:r>
      <w:r w:rsidRPr="002042A6">
        <w:rPr>
          <w:b/>
          <w:bCs/>
          <w:i/>
          <w:iCs/>
          <w:color w:val="000000"/>
          <w:sz w:val="18"/>
          <w:szCs w:val="18"/>
        </w:rPr>
        <w:t>Auctioneer</w:t>
      </w:r>
      <w:r w:rsidRPr="002042A6">
        <w:rPr>
          <w:color w:val="000000"/>
          <w:sz w:val="18"/>
          <w:szCs w:val="18"/>
        </w:rPr>
        <w:t xml:space="preserve">’) as agents for the </w:t>
      </w:r>
      <w:r w:rsidR="00A84F13">
        <w:rPr>
          <w:color w:val="000000"/>
          <w:sz w:val="18"/>
          <w:szCs w:val="18"/>
        </w:rPr>
        <w:t>L</w:t>
      </w:r>
      <w:r w:rsidRPr="002042A6">
        <w:rPr>
          <w:color w:val="000000"/>
          <w:sz w:val="18"/>
          <w:szCs w:val="18"/>
        </w:rPr>
        <w:t xml:space="preserve">egal </w:t>
      </w:r>
      <w:r w:rsidR="00A84F13">
        <w:rPr>
          <w:color w:val="000000"/>
          <w:sz w:val="18"/>
          <w:szCs w:val="18"/>
        </w:rPr>
        <w:t>O</w:t>
      </w:r>
      <w:r w:rsidRPr="002042A6">
        <w:rPr>
          <w:color w:val="000000"/>
          <w:sz w:val="18"/>
          <w:szCs w:val="18"/>
        </w:rPr>
        <w:t>wner (‘</w:t>
      </w:r>
      <w:r w:rsidRPr="002042A6">
        <w:rPr>
          <w:b/>
          <w:bCs/>
          <w:i/>
          <w:iCs/>
          <w:color w:val="000000"/>
          <w:sz w:val="18"/>
          <w:szCs w:val="18"/>
        </w:rPr>
        <w:t>Seller</w:t>
      </w:r>
      <w:r w:rsidRPr="002042A6">
        <w:rPr>
          <w:color w:val="000000"/>
          <w:sz w:val="18"/>
          <w:szCs w:val="18"/>
        </w:rPr>
        <w:t>’) of the motor vehicles (‘Vehicles’) listed in the Proclamation of</w:t>
      </w:r>
      <w:r w:rsidR="00E66525" w:rsidRPr="002042A6">
        <w:rPr>
          <w:color w:val="000000"/>
          <w:sz w:val="18"/>
          <w:szCs w:val="18"/>
        </w:rPr>
        <w:t xml:space="preserve"> </w:t>
      </w:r>
      <w:r w:rsidRPr="002042A6">
        <w:rPr>
          <w:color w:val="000000"/>
          <w:sz w:val="18"/>
          <w:szCs w:val="18"/>
        </w:rPr>
        <w:t>Sale, subject to the terms and conditions herein.</w:t>
      </w:r>
    </w:p>
    <w:p w14:paraId="6A964A17" w14:textId="77777777" w:rsidR="0059029C" w:rsidRPr="002042A6" w:rsidRDefault="0059029C">
      <w:pPr>
        <w:pStyle w:val="BodyText"/>
        <w:numPr>
          <w:ilvl w:val="1"/>
          <w:numId w:val="6"/>
        </w:numPr>
        <w:jc w:val="both"/>
        <w:rPr>
          <w:color w:val="000000"/>
          <w:sz w:val="18"/>
          <w:szCs w:val="18"/>
        </w:rPr>
      </w:pPr>
      <w:r w:rsidRPr="002042A6">
        <w:rPr>
          <w:color w:val="000000"/>
          <w:sz w:val="18"/>
          <w:szCs w:val="18"/>
        </w:rPr>
        <w:t>By participating in this auction, the persons intending to bid in this auction (‘Bidders’) confirm that:</w:t>
      </w:r>
    </w:p>
    <w:p w14:paraId="22A54101" w14:textId="77777777" w:rsidR="0059029C" w:rsidRPr="002042A6" w:rsidRDefault="0059029C">
      <w:pPr>
        <w:pStyle w:val="BodyText"/>
        <w:numPr>
          <w:ilvl w:val="1"/>
          <w:numId w:val="3"/>
        </w:numPr>
        <w:tabs>
          <w:tab w:val="clear" w:pos="1800"/>
          <w:tab w:val="num" w:pos="720"/>
        </w:tabs>
        <w:ind w:hanging="1440"/>
        <w:jc w:val="both"/>
        <w:rPr>
          <w:color w:val="000000"/>
          <w:sz w:val="18"/>
          <w:szCs w:val="18"/>
        </w:rPr>
      </w:pPr>
      <w:r w:rsidRPr="002042A6">
        <w:rPr>
          <w:color w:val="000000"/>
          <w:sz w:val="18"/>
          <w:szCs w:val="18"/>
        </w:rPr>
        <w:t xml:space="preserve">the valuation / pricing of the Vehicles are made by the Bidders based on their own independent judgment; </w:t>
      </w:r>
    </w:p>
    <w:p w14:paraId="38BB8560" w14:textId="77777777" w:rsidR="0059029C" w:rsidRPr="002042A6" w:rsidRDefault="0059029C">
      <w:pPr>
        <w:pStyle w:val="BodyText"/>
        <w:numPr>
          <w:ilvl w:val="1"/>
          <w:numId w:val="3"/>
        </w:numPr>
        <w:tabs>
          <w:tab w:val="clear" w:pos="1800"/>
          <w:tab w:val="num" w:pos="720"/>
        </w:tabs>
        <w:ind w:hanging="1440"/>
        <w:jc w:val="both"/>
        <w:rPr>
          <w:color w:val="000000"/>
          <w:sz w:val="18"/>
          <w:szCs w:val="18"/>
        </w:rPr>
      </w:pPr>
      <w:r w:rsidRPr="002042A6">
        <w:rPr>
          <w:color w:val="000000"/>
          <w:sz w:val="18"/>
          <w:szCs w:val="18"/>
        </w:rPr>
        <w:t xml:space="preserve">they participate in this auction on their own free will; </w:t>
      </w:r>
    </w:p>
    <w:p w14:paraId="0CF88EB1" w14:textId="77777777" w:rsidR="0059029C" w:rsidRPr="002042A6" w:rsidRDefault="0059029C">
      <w:pPr>
        <w:pStyle w:val="BodyText"/>
        <w:numPr>
          <w:ilvl w:val="1"/>
          <w:numId w:val="3"/>
        </w:numPr>
        <w:tabs>
          <w:tab w:val="clear" w:pos="1800"/>
          <w:tab w:val="num" w:pos="720"/>
        </w:tabs>
        <w:ind w:hanging="1440"/>
        <w:jc w:val="both"/>
        <w:rPr>
          <w:color w:val="000000"/>
          <w:sz w:val="18"/>
          <w:szCs w:val="18"/>
        </w:rPr>
      </w:pPr>
      <w:r w:rsidRPr="002042A6">
        <w:rPr>
          <w:color w:val="000000"/>
          <w:sz w:val="18"/>
          <w:szCs w:val="18"/>
        </w:rPr>
        <w:t xml:space="preserve">they have understood, agree and have obtained own independent legal and expert advice on this terms and conditions; </w:t>
      </w:r>
    </w:p>
    <w:p w14:paraId="3686D579" w14:textId="77777777" w:rsidR="0059029C" w:rsidRPr="002042A6" w:rsidRDefault="0059029C">
      <w:pPr>
        <w:pStyle w:val="BodyText"/>
        <w:numPr>
          <w:ilvl w:val="1"/>
          <w:numId w:val="3"/>
        </w:numPr>
        <w:tabs>
          <w:tab w:val="clear" w:pos="1800"/>
          <w:tab w:val="num" w:pos="720"/>
        </w:tabs>
        <w:ind w:left="720" w:hanging="360"/>
        <w:jc w:val="both"/>
        <w:rPr>
          <w:color w:val="000000"/>
          <w:sz w:val="18"/>
          <w:szCs w:val="18"/>
        </w:rPr>
      </w:pPr>
      <w:r w:rsidRPr="002042A6">
        <w:rPr>
          <w:color w:val="000000"/>
          <w:sz w:val="18"/>
          <w:szCs w:val="18"/>
        </w:rPr>
        <w:t>they authorise the disclosure of their details to relevant authorities, including but not limited to, the Road Transport Department, the Royal Malaysian Police Department and Puspakom Sdn Bhd (collectively ‘</w:t>
      </w:r>
      <w:r w:rsidRPr="002042A6">
        <w:rPr>
          <w:b/>
          <w:bCs/>
          <w:i/>
          <w:iCs/>
          <w:color w:val="000000"/>
          <w:sz w:val="18"/>
          <w:szCs w:val="18"/>
        </w:rPr>
        <w:t>Authorities</w:t>
      </w:r>
      <w:r w:rsidRPr="002042A6">
        <w:rPr>
          <w:color w:val="000000"/>
          <w:sz w:val="18"/>
          <w:szCs w:val="18"/>
        </w:rPr>
        <w:t>’) for any purpose as may be required by the Authorities.</w:t>
      </w:r>
    </w:p>
    <w:p w14:paraId="6DB84D22" w14:textId="77777777" w:rsidR="00A12785" w:rsidRDefault="0059029C" w:rsidP="00A12785">
      <w:pPr>
        <w:pStyle w:val="BodyText"/>
        <w:numPr>
          <w:ilvl w:val="1"/>
          <w:numId w:val="6"/>
        </w:numPr>
        <w:jc w:val="both"/>
        <w:rPr>
          <w:color w:val="000000"/>
          <w:sz w:val="18"/>
          <w:szCs w:val="18"/>
        </w:rPr>
      </w:pPr>
      <w:r w:rsidRPr="002042A6">
        <w:rPr>
          <w:color w:val="000000"/>
          <w:sz w:val="18"/>
          <w:szCs w:val="18"/>
        </w:rPr>
        <w:t>Time, wherever mentioned herein, shall be deemed to be of essence in this terms and conditions.</w:t>
      </w:r>
    </w:p>
    <w:p w14:paraId="52740ACF" w14:textId="77777777" w:rsidR="0059029C" w:rsidRPr="00A12785" w:rsidRDefault="0059029C" w:rsidP="00A12785">
      <w:pPr>
        <w:pStyle w:val="BodyText"/>
        <w:numPr>
          <w:ilvl w:val="1"/>
          <w:numId w:val="6"/>
        </w:numPr>
        <w:jc w:val="both"/>
        <w:rPr>
          <w:color w:val="000000"/>
          <w:sz w:val="18"/>
          <w:szCs w:val="18"/>
        </w:rPr>
      </w:pPr>
      <w:r w:rsidRPr="002042A6">
        <w:rPr>
          <w:sz w:val="18"/>
          <w:szCs w:val="18"/>
        </w:rPr>
        <w:t>The Auctioneer has the absolute discretion to refuse admission of / remo</w:t>
      </w:r>
      <w:r w:rsidR="00D17173" w:rsidRPr="002042A6">
        <w:rPr>
          <w:sz w:val="18"/>
          <w:szCs w:val="18"/>
        </w:rPr>
        <w:t xml:space="preserve">ve any person from the auction </w:t>
      </w:r>
      <w:r w:rsidRPr="002042A6">
        <w:rPr>
          <w:sz w:val="18"/>
          <w:szCs w:val="18"/>
        </w:rPr>
        <w:t>premises.</w:t>
      </w:r>
    </w:p>
    <w:p w14:paraId="48CF91F9" w14:textId="77777777" w:rsidR="00A12785" w:rsidRDefault="0059029C" w:rsidP="00A12785">
      <w:pPr>
        <w:numPr>
          <w:ilvl w:val="1"/>
          <w:numId w:val="6"/>
        </w:numPr>
        <w:rPr>
          <w:sz w:val="18"/>
          <w:szCs w:val="18"/>
        </w:rPr>
      </w:pPr>
      <w:r w:rsidRPr="002042A6">
        <w:rPr>
          <w:sz w:val="18"/>
          <w:szCs w:val="18"/>
        </w:rPr>
        <w:t>The headings herein contained are inserted merely for convenience of reference and shall be ignored in the interpretation of any of the clauses and provisions herein contained.</w:t>
      </w:r>
    </w:p>
    <w:p w14:paraId="5E1FD113" w14:textId="77777777" w:rsidR="00A12785" w:rsidRDefault="0059029C" w:rsidP="00A12785">
      <w:pPr>
        <w:numPr>
          <w:ilvl w:val="1"/>
          <w:numId w:val="6"/>
        </w:numPr>
        <w:tabs>
          <w:tab w:val="left" w:pos="360"/>
          <w:tab w:val="num" w:pos="1440"/>
        </w:tabs>
        <w:rPr>
          <w:sz w:val="18"/>
          <w:szCs w:val="18"/>
        </w:rPr>
      </w:pPr>
      <w:r w:rsidRPr="00A12785">
        <w:rPr>
          <w:sz w:val="18"/>
          <w:szCs w:val="18"/>
        </w:rPr>
        <w:t>Any term relating to auctions or automobile not specifically defined herein shall be construed in accordance with the general business practice and trade of auctions or automobile industry.</w:t>
      </w:r>
    </w:p>
    <w:p w14:paraId="05A4BB05" w14:textId="77777777" w:rsidR="0059029C" w:rsidRDefault="0059029C" w:rsidP="00A12785">
      <w:pPr>
        <w:numPr>
          <w:ilvl w:val="1"/>
          <w:numId w:val="6"/>
        </w:numPr>
        <w:tabs>
          <w:tab w:val="left" w:pos="360"/>
          <w:tab w:val="num" w:pos="1440"/>
        </w:tabs>
        <w:rPr>
          <w:sz w:val="18"/>
          <w:szCs w:val="18"/>
        </w:rPr>
      </w:pPr>
      <w:r w:rsidRPr="00A12785">
        <w:rPr>
          <w:sz w:val="18"/>
          <w:szCs w:val="18"/>
        </w:rPr>
        <w:t xml:space="preserve">Words importing the singular number includes the plural number and vice-versa. </w:t>
      </w:r>
      <w:r w:rsidRPr="00A12785">
        <w:rPr>
          <w:sz w:val="18"/>
          <w:szCs w:val="18"/>
          <w:lang w:val="it-IT"/>
        </w:rPr>
        <w:t>Words importing the masculine gender include the feminine and neuter genders. W</w:t>
      </w:r>
      <w:r w:rsidRPr="00A12785">
        <w:rPr>
          <w:sz w:val="18"/>
          <w:szCs w:val="18"/>
        </w:rPr>
        <w:t>ords applicable to natural persons include corporation and business entities.</w:t>
      </w:r>
    </w:p>
    <w:p w14:paraId="1BA75EA0" w14:textId="77777777" w:rsidR="009F07C4" w:rsidRPr="00A12785" w:rsidRDefault="009F07C4" w:rsidP="009F07C4">
      <w:pPr>
        <w:ind w:left="360"/>
        <w:rPr>
          <w:sz w:val="18"/>
          <w:szCs w:val="18"/>
        </w:rPr>
      </w:pPr>
    </w:p>
    <w:p w14:paraId="7EE5CF40" w14:textId="77777777" w:rsidR="0059029C" w:rsidRPr="002042A6" w:rsidRDefault="0059029C">
      <w:pPr>
        <w:pStyle w:val="BodyText"/>
        <w:ind w:left="360" w:hanging="360"/>
        <w:jc w:val="both"/>
        <w:rPr>
          <w:b/>
          <w:bCs/>
          <w:color w:val="000000"/>
          <w:sz w:val="18"/>
          <w:szCs w:val="18"/>
        </w:rPr>
      </w:pPr>
      <w:r w:rsidRPr="002042A6">
        <w:rPr>
          <w:b/>
          <w:bCs/>
          <w:color w:val="000000"/>
          <w:sz w:val="18"/>
          <w:szCs w:val="18"/>
        </w:rPr>
        <w:t>2.0  Condition of the Vehicles</w:t>
      </w:r>
    </w:p>
    <w:p w14:paraId="514CD41E" w14:textId="77777777" w:rsidR="0059029C" w:rsidRPr="002042A6" w:rsidRDefault="0059029C">
      <w:pPr>
        <w:pStyle w:val="BodyText"/>
        <w:ind w:left="360" w:hanging="360"/>
        <w:jc w:val="both"/>
        <w:rPr>
          <w:color w:val="000000"/>
          <w:sz w:val="18"/>
          <w:szCs w:val="18"/>
        </w:rPr>
      </w:pPr>
      <w:r w:rsidRPr="002042A6">
        <w:rPr>
          <w:color w:val="000000"/>
          <w:sz w:val="18"/>
          <w:szCs w:val="18"/>
        </w:rPr>
        <w:t>2.1 Bidders are reminded that the Vehicles auctioned are used second-hand Vehicles which may contain various defects and in less than satisfactory condition as a result of the Vehicles’ use by the previous owners. The Purchaser shall be deemed to have full knowledge of the condition, status, state of defects, repairs and rectification required for the Vehicles.</w:t>
      </w:r>
    </w:p>
    <w:p w14:paraId="0B726522" w14:textId="77777777" w:rsidR="0059029C" w:rsidRPr="002042A6" w:rsidRDefault="0059029C">
      <w:pPr>
        <w:pStyle w:val="BodyText"/>
        <w:ind w:left="360" w:hanging="360"/>
        <w:jc w:val="both"/>
        <w:rPr>
          <w:color w:val="000000"/>
          <w:sz w:val="18"/>
          <w:szCs w:val="18"/>
        </w:rPr>
      </w:pPr>
      <w:r w:rsidRPr="002042A6">
        <w:rPr>
          <w:color w:val="000000"/>
          <w:sz w:val="18"/>
          <w:szCs w:val="18"/>
        </w:rPr>
        <w:t>2.2 Before the auction, Bidders are reminded to:</w:t>
      </w:r>
    </w:p>
    <w:p w14:paraId="3E9E81D9" w14:textId="77777777" w:rsidR="0059029C" w:rsidRPr="002042A6" w:rsidRDefault="0059029C">
      <w:pPr>
        <w:pStyle w:val="BodyText"/>
        <w:numPr>
          <w:ilvl w:val="0"/>
          <w:numId w:val="4"/>
        </w:numPr>
        <w:tabs>
          <w:tab w:val="clear" w:pos="1080"/>
          <w:tab w:val="num" w:pos="720"/>
        </w:tabs>
        <w:ind w:left="720" w:hanging="360"/>
        <w:jc w:val="both"/>
        <w:rPr>
          <w:color w:val="000000"/>
          <w:sz w:val="18"/>
          <w:szCs w:val="18"/>
        </w:rPr>
      </w:pPr>
      <w:r w:rsidRPr="002042A6">
        <w:rPr>
          <w:color w:val="000000"/>
          <w:sz w:val="18"/>
          <w:szCs w:val="18"/>
        </w:rPr>
        <w:t>inspect the Vehicles at their own cost and expense at the time and venue designated by the Auctioneer / the Seller;</w:t>
      </w:r>
    </w:p>
    <w:p w14:paraId="61E83A05" w14:textId="77777777" w:rsidR="0059029C" w:rsidRPr="002042A6" w:rsidRDefault="0059029C">
      <w:pPr>
        <w:pStyle w:val="BodyText"/>
        <w:numPr>
          <w:ilvl w:val="0"/>
          <w:numId w:val="4"/>
        </w:numPr>
        <w:tabs>
          <w:tab w:val="clear" w:pos="1080"/>
          <w:tab w:val="num" w:pos="720"/>
        </w:tabs>
        <w:ind w:left="720" w:hanging="360"/>
        <w:jc w:val="both"/>
        <w:rPr>
          <w:color w:val="000000"/>
          <w:sz w:val="18"/>
          <w:szCs w:val="18"/>
        </w:rPr>
      </w:pPr>
      <w:r w:rsidRPr="002042A6">
        <w:rPr>
          <w:color w:val="000000"/>
          <w:sz w:val="18"/>
          <w:szCs w:val="18"/>
        </w:rPr>
        <w:t>make verification as to whether any summons were issued by the Authorities, in respect of the Vehicles;</w:t>
      </w:r>
    </w:p>
    <w:p w14:paraId="2506CA01" w14:textId="77777777" w:rsidR="0059029C" w:rsidRPr="002042A6" w:rsidRDefault="0059029C">
      <w:pPr>
        <w:pStyle w:val="BodyText"/>
        <w:numPr>
          <w:ilvl w:val="0"/>
          <w:numId w:val="4"/>
        </w:numPr>
        <w:tabs>
          <w:tab w:val="clear" w:pos="1080"/>
          <w:tab w:val="num" w:pos="720"/>
        </w:tabs>
        <w:ind w:left="720" w:hanging="360"/>
        <w:jc w:val="both"/>
        <w:rPr>
          <w:color w:val="000000"/>
          <w:sz w:val="18"/>
          <w:szCs w:val="18"/>
        </w:rPr>
      </w:pPr>
      <w:r w:rsidRPr="002042A6">
        <w:rPr>
          <w:color w:val="000000"/>
          <w:sz w:val="18"/>
          <w:szCs w:val="18"/>
        </w:rPr>
        <w:t>make independent verification with the Authorities as to the accuracy of the Vehicles’ details, identification marks, make, type, model, version, year of manufacture and other relevant particulars;</w:t>
      </w:r>
    </w:p>
    <w:p w14:paraId="10804954" w14:textId="77777777" w:rsidR="0059029C" w:rsidRPr="002042A6" w:rsidRDefault="0059029C">
      <w:pPr>
        <w:pStyle w:val="BodyText"/>
        <w:ind w:left="360"/>
        <w:jc w:val="both"/>
        <w:rPr>
          <w:color w:val="000000"/>
          <w:sz w:val="18"/>
          <w:szCs w:val="18"/>
        </w:rPr>
      </w:pPr>
      <w:r w:rsidRPr="002042A6">
        <w:rPr>
          <w:color w:val="000000"/>
          <w:sz w:val="18"/>
          <w:szCs w:val="18"/>
        </w:rPr>
        <w:t xml:space="preserve">so as to satisfy themselves completely of the exact condition, state of defects, repairs required and status of the Vehicles. </w:t>
      </w:r>
    </w:p>
    <w:p w14:paraId="2489E180" w14:textId="77777777" w:rsidR="0059029C" w:rsidRPr="002042A6" w:rsidRDefault="0059029C" w:rsidP="00B33A60">
      <w:pPr>
        <w:pStyle w:val="BodyText"/>
        <w:tabs>
          <w:tab w:val="left" w:pos="360"/>
        </w:tabs>
        <w:ind w:left="360" w:hanging="360"/>
        <w:jc w:val="both"/>
        <w:rPr>
          <w:color w:val="000000"/>
          <w:sz w:val="18"/>
          <w:szCs w:val="18"/>
        </w:rPr>
      </w:pPr>
      <w:r w:rsidRPr="002042A6">
        <w:rPr>
          <w:color w:val="000000"/>
          <w:sz w:val="18"/>
          <w:szCs w:val="18"/>
        </w:rPr>
        <w:t>2.3</w:t>
      </w:r>
      <w:r w:rsidRPr="002042A6">
        <w:rPr>
          <w:color w:val="000000"/>
          <w:sz w:val="18"/>
          <w:szCs w:val="18"/>
        </w:rPr>
        <w:tab/>
        <w:t xml:space="preserve">The Vehicles are sold at this auction strictly on an </w:t>
      </w:r>
      <w:r w:rsidRPr="002042A6">
        <w:rPr>
          <w:i/>
          <w:iCs/>
          <w:color w:val="000000"/>
          <w:sz w:val="18"/>
          <w:szCs w:val="18"/>
          <w:u w:val="single"/>
        </w:rPr>
        <w:t>‘as is where is’</w:t>
      </w:r>
      <w:r w:rsidRPr="002042A6">
        <w:rPr>
          <w:color w:val="000000"/>
          <w:sz w:val="18"/>
          <w:szCs w:val="18"/>
        </w:rPr>
        <w:t xml:space="preserve"> basis, without any warranty whatsoever. </w:t>
      </w:r>
      <w:r w:rsidRPr="002042A6">
        <w:rPr>
          <w:rFonts w:cs="Arial"/>
          <w:sz w:val="18"/>
          <w:szCs w:val="18"/>
        </w:rPr>
        <w:t xml:space="preserve">All implied </w:t>
      </w:r>
      <w:r w:rsidRPr="002042A6">
        <w:rPr>
          <w:color w:val="000000"/>
          <w:sz w:val="18"/>
          <w:szCs w:val="18"/>
        </w:rPr>
        <w:t xml:space="preserve">terms and </w:t>
      </w:r>
      <w:r w:rsidR="00B33A60" w:rsidRPr="002042A6">
        <w:rPr>
          <w:color w:val="000000"/>
          <w:sz w:val="18"/>
          <w:szCs w:val="18"/>
        </w:rPr>
        <w:t>conditions</w:t>
      </w:r>
      <w:r w:rsidR="00B7009C" w:rsidRPr="002042A6">
        <w:rPr>
          <w:color w:val="000000"/>
          <w:sz w:val="18"/>
          <w:szCs w:val="18"/>
        </w:rPr>
        <w:t xml:space="preserve">, </w:t>
      </w:r>
      <w:r w:rsidRPr="002042A6">
        <w:rPr>
          <w:rFonts w:cs="Arial"/>
          <w:sz w:val="18"/>
          <w:szCs w:val="18"/>
        </w:rPr>
        <w:t xml:space="preserve">warranties on merchantability, roadworthiness, </w:t>
      </w:r>
      <w:r w:rsidRPr="002042A6">
        <w:rPr>
          <w:color w:val="000000"/>
          <w:sz w:val="18"/>
          <w:szCs w:val="18"/>
        </w:rPr>
        <w:t>registrability, free from encumbrances</w:t>
      </w:r>
      <w:r w:rsidRPr="002042A6">
        <w:rPr>
          <w:rFonts w:cs="Arial"/>
          <w:sz w:val="18"/>
          <w:szCs w:val="18"/>
        </w:rPr>
        <w:t xml:space="preserve"> and fitness for a particular purpose of the Vehicles,</w:t>
      </w:r>
      <w:r w:rsidRPr="002042A6">
        <w:rPr>
          <w:color w:val="000000"/>
          <w:sz w:val="18"/>
          <w:szCs w:val="18"/>
        </w:rPr>
        <w:t xml:space="preserve"> are hereby </w:t>
      </w:r>
      <w:r w:rsidRPr="002042A6">
        <w:rPr>
          <w:color w:val="000000"/>
          <w:sz w:val="18"/>
          <w:szCs w:val="18"/>
          <w:u w:val="single"/>
        </w:rPr>
        <w:t>excluded</w:t>
      </w:r>
      <w:r w:rsidRPr="002042A6">
        <w:rPr>
          <w:color w:val="000000"/>
          <w:sz w:val="18"/>
          <w:szCs w:val="18"/>
        </w:rPr>
        <w:t xml:space="preserve"> from this terms and conditions. All implied warranties under the Sale of Goods Act are specifically and expressly negated and excluded in this auction</w:t>
      </w:r>
    </w:p>
    <w:p w14:paraId="589CB800" w14:textId="77777777" w:rsidR="0059029C" w:rsidRPr="002042A6" w:rsidRDefault="0059029C">
      <w:pPr>
        <w:pStyle w:val="BodyText"/>
        <w:jc w:val="both"/>
        <w:rPr>
          <w:rFonts w:cs="Arial"/>
          <w:sz w:val="18"/>
          <w:szCs w:val="18"/>
        </w:rPr>
      </w:pPr>
      <w:r w:rsidRPr="002042A6">
        <w:rPr>
          <w:rFonts w:cs="Arial"/>
          <w:sz w:val="18"/>
          <w:szCs w:val="18"/>
        </w:rPr>
        <w:t xml:space="preserve">2.4  The Auctioneer and the Seller does not warrant that the Vehicles or any of their parts are free from defects. </w:t>
      </w:r>
    </w:p>
    <w:p w14:paraId="0F4BC34D" w14:textId="77777777" w:rsidR="0059029C" w:rsidRPr="002042A6" w:rsidRDefault="0059029C">
      <w:pPr>
        <w:pStyle w:val="BodyText"/>
        <w:numPr>
          <w:ilvl w:val="1"/>
          <w:numId w:val="11"/>
        </w:numPr>
        <w:jc w:val="both"/>
        <w:rPr>
          <w:color w:val="000000"/>
          <w:sz w:val="18"/>
          <w:szCs w:val="18"/>
        </w:rPr>
      </w:pPr>
      <w:r w:rsidRPr="002042A6">
        <w:rPr>
          <w:color w:val="000000"/>
          <w:sz w:val="18"/>
          <w:szCs w:val="18"/>
        </w:rPr>
        <w:t>Statements made by the Auctioneer or as provided in the ‘remarks column’ in the Proclamation of Sale by the Seller are merely best data and facts about the Vehicles that are available to the Auctioneer / Seller and shall not be relied upon by the Bidder as definitive statements.  The Vehicles may contain further inherent defects not specified in the ‘remarks column’.</w:t>
      </w:r>
    </w:p>
    <w:p w14:paraId="689018A4" w14:textId="77777777" w:rsidR="0059029C" w:rsidRPr="002042A6" w:rsidRDefault="0059029C">
      <w:pPr>
        <w:pStyle w:val="BodyText"/>
        <w:numPr>
          <w:ilvl w:val="1"/>
          <w:numId w:val="11"/>
        </w:numPr>
        <w:tabs>
          <w:tab w:val="left" w:pos="360"/>
        </w:tabs>
        <w:jc w:val="both"/>
        <w:rPr>
          <w:rFonts w:cs="Arial"/>
          <w:sz w:val="18"/>
          <w:szCs w:val="18"/>
        </w:rPr>
      </w:pPr>
      <w:r w:rsidRPr="002042A6">
        <w:rPr>
          <w:rFonts w:cs="Arial"/>
          <w:sz w:val="18"/>
          <w:szCs w:val="18"/>
        </w:rPr>
        <w:t xml:space="preserve">The Bidder acknowledges that in view of the nature of this auction, the Auctioneer and the Seller had not verified the </w:t>
      </w:r>
      <w:r w:rsidRPr="002042A6">
        <w:rPr>
          <w:color w:val="000000"/>
          <w:sz w:val="18"/>
          <w:szCs w:val="18"/>
        </w:rPr>
        <w:t>condition, status, roadworthiness, state of defects, repairs and rectification required for the Vehicles</w:t>
      </w:r>
      <w:r w:rsidRPr="002042A6">
        <w:rPr>
          <w:rFonts w:cs="Arial"/>
          <w:sz w:val="18"/>
          <w:szCs w:val="18"/>
        </w:rPr>
        <w:t xml:space="preserve">. </w:t>
      </w:r>
    </w:p>
    <w:p w14:paraId="7B0E4A34" w14:textId="77777777" w:rsidR="0059029C" w:rsidRPr="009F07C4" w:rsidRDefault="0059029C">
      <w:pPr>
        <w:pStyle w:val="BodyText"/>
        <w:numPr>
          <w:ilvl w:val="1"/>
          <w:numId w:val="11"/>
        </w:numPr>
        <w:tabs>
          <w:tab w:val="left" w:pos="360"/>
        </w:tabs>
        <w:jc w:val="both"/>
        <w:rPr>
          <w:rFonts w:cs="Arial"/>
          <w:sz w:val="18"/>
          <w:szCs w:val="18"/>
        </w:rPr>
      </w:pPr>
      <w:r w:rsidRPr="002042A6">
        <w:rPr>
          <w:rFonts w:cs="Arial"/>
          <w:sz w:val="18"/>
          <w:szCs w:val="18"/>
        </w:rPr>
        <w:t xml:space="preserve">The Auctioneer and </w:t>
      </w:r>
      <w:r w:rsidRPr="009F07C4">
        <w:rPr>
          <w:rFonts w:cs="Arial"/>
          <w:sz w:val="18"/>
          <w:szCs w:val="18"/>
        </w:rPr>
        <w:t>the Seller shall not be responsible or liable for repair/rectification of any existing defects in the Vehicles.</w:t>
      </w:r>
    </w:p>
    <w:p w14:paraId="6E41AC0B" w14:textId="77777777" w:rsidR="0059029C" w:rsidRPr="009F07C4" w:rsidRDefault="0059029C">
      <w:pPr>
        <w:pStyle w:val="BodyText"/>
        <w:ind w:left="360" w:hanging="360"/>
        <w:jc w:val="both"/>
        <w:rPr>
          <w:color w:val="000000"/>
          <w:sz w:val="18"/>
          <w:szCs w:val="18"/>
        </w:rPr>
      </w:pPr>
      <w:r w:rsidRPr="009F07C4">
        <w:rPr>
          <w:color w:val="000000"/>
          <w:sz w:val="18"/>
          <w:szCs w:val="18"/>
        </w:rPr>
        <w:t>2.8  Vehicles identified as ‘engine number tampered’, ‘chassis number tampered’ and ‘cut and joined’ are sold as scarp,   without warranties as to the Vehicle’s title and transfer of ownership registrability.</w:t>
      </w:r>
    </w:p>
    <w:p w14:paraId="68720546" w14:textId="77777777" w:rsidR="0059029C" w:rsidRDefault="0059029C">
      <w:pPr>
        <w:pStyle w:val="BodyText"/>
        <w:ind w:left="360" w:hanging="360"/>
        <w:jc w:val="both"/>
        <w:rPr>
          <w:color w:val="000000"/>
          <w:sz w:val="18"/>
          <w:szCs w:val="18"/>
        </w:rPr>
      </w:pPr>
      <w:r w:rsidRPr="009F07C4">
        <w:rPr>
          <w:color w:val="000000"/>
          <w:sz w:val="18"/>
          <w:szCs w:val="18"/>
        </w:rPr>
        <w:t>2.9  Any error, misstatement or wrong description of the Vehicle in any documents related to this auction shall NOT annul or invalidate the auction nor the same shall grant any rights to the Bidder to make any claim in respect thereof.</w:t>
      </w:r>
    </w:p>
    <w:p w14:paraId="79414231" w14:textId="77777777" w:rsidR="009F07C4" w:rsidRPr="009F07C4" w:rsidRDefault="009F07C4">
      <w:pPr>
        <w:pStyle w:val="BodyText"/>
        <w:ind w:left="360" w:hanging="360"/>
        <w:jc w:val="both"/>
        <w:rPr>
          <w:color w:val="000000"/>
          <w:sz w:val="18"/>
          <w:szCs w:val="18"/>
        </w:rPr>
      </w:pPr>
    </w:p>
    <w:p w14:paraId="579543FE" w14:textId="77777777" w:rsidR="0059029C" w:rsidRPr="009F07C4" w:rsidRDefault="0059029C">
      <w:pPr>
        <w:pStyle w:val="BodyText"/>
        <w:jc w:val="both"/>
        <w:rPr>
          <w:b/>
          <w:bCs/>
          <w:color w:val="000000"/>
          <w:sz w:val="18"/>
          <w:szCs w:val="18"/>
        </w:rPr>
      </w:pPr>
      <w:r w:rsidRPr="009F07C4">
        <w:rPr>
          <w:b/>
          <w:bCs/>
          <w:color w:val="000000"/>
          <w:sz w:val="18"/>
          <w:szCs w:val="18"/>
        </w:rPr>
        <w:t>3.0</w:t>
      </w:r>
      <w:r w:rsidRPr="009F07C4">
        <w:rPr>
          <w:color w:val="000000"/>
          <w:sz w:val="18"/>
          <w:szCs w:val="18"/>
        </w:rPr>
        <w:t xml:space="preserve">  </w:t>
      </w:r>
      <w:r w:rsidRPr="009F07C4">
        <w:rPr>
          <w:b/>
          <w:bCs/>
          <w:color w:val="000000"/>
          <w:sz w:val="18"/>
          <w:szCs w:val="18"/>
        </w:rPr>
        <w:t>Bidding Process</w:t>
      </w:r>
    </w:p>
    <w:p w14:paraId="145E3A39" w14:textId="77777777" w:rsidR="0059029C" w:rsidRPr="009F07C4" w:rsidRDefault="0059029C">
      <w:pPr>
        <w:pStyle w:val="BodyText"/>
        <w:ind w:left="360" w:hanging="360"/>
        <w:jc w:val="both"/>
        <w:rPr>
          <w:color w:val="000000"/>
          <w:sz w:val="18"/>
          <w:szCs w:val="18"/>
        </w:rPr>
      </w:pPr>
      <w:r w:rsidRPr="009F07C4">
        <w:rPr>
          <w:color w:val="000000"/>
          <w:sz w:val="18"/>
          <w:szCs w:val="18"/>
        </w:rPr>
        <w:t xml:space="preserve">3.1  All Bidders or person(s) bidding on behalf of others must be above 18 years old and must be citizens or permanent residents Malaysia.  </w:t>
      </w:r>
    </w:p>
    <w:p w14:paraId="7DEC531A" w14:textId="67754AE7" w:rsidR="0059029C" w:rsidRPr="009F07C4" w:rsidRDefault="0059029C" w:rsidP="0097463A">
      <w:pPr>
        <w:pStyle w:val="BodyText"/>
        <w:numPr>
          <w:ilvl w:val="1"/>
          <w:numId w:val="12"/>
        </w:numPr>
        <w:jc w:val="both"/>
        <w:rPr>
          <w:color w:val="000000"/>
          <w:sz w:val="18"/>
          <w:szCs w:val="18"/>
        </w:rPr>
      </w:pPr>
      <w:r w:rsidRPr="009F07C4">
        <w:rPr>
          <w:color w:val="000000"/>
          <w:sz w:val="18"/>
          <w:szCs w:val="18"/>
        </w:rPr>
        <w:t>All Bidders are required to deposit with the Auctioneer the sums of RM</w:t>
      </w:r>
      <w:r w:rsidR="00C52D37" w:rsidRPr="009F07C4">
        <w:rPr>
          <w:sz w:val="18"/>
          <w:szCs w:val="18"/>
        </w:rPr>
        <w:t>1,</w:t>
      </w:r>
      <w:r w:rsidR="005F2984" w:rsidRPr="009F07C4">
        <w:rPr>
          <w:sz w:val="18"/>
          <w:szCs w:val="18"/>
        </w:rPr>
        <w:t>000</w:t>
      </w:r>
      <w:r w:rsidRPr="009F07C4">
        <w:rPr>
          <w:color w:val="000000"/>
          <w:sz w:val="18"/>
          <w:szCs w:val="18"/>
        </w:rPr>
        <w:t xml:space="preserve"> (‘</w:t>
      </w:r>
      <w:r w:rsidRPr="009F07C4">
        <w:rPr>
          <w:b/>
          <w:bCs/>
          <w:i/>
          <w:iCs/>
          <w:color w:val="000000"/>
          <w:sz w:val="18"/>
          <w:szCs w:val="18"/>
        </w:rPr>
        <w:t>Deposit</w:t>
      </w:r>
      <w:r w:rsidRPr="009F07C4">
        <w:rPr>
          <w:color w:val="000000"/>
          <w:sz w:val="18"/>
          <w:szCs w:val="18"/>
        </w:rPr>
        <w:t>’) and RM</w:t>
      </w:r>
      <w:r w:rsidR="009F07C4">
        <w:rPr>
          <w:color w:val="000000"/>
          <w:sz w:val="18"/>
          <w:szCs w:val="18"/>
        </w:rPr>
        <w:t>6</w:t>
      </w:r>
      <w:r w:rsidR="005E2B8F">
        <w:rPr>
          <w:color w:val="000000"/>
          <w:sz w:val="18"/>
          <w:szCs w:val="18"/>
        </w:rPr>
        <w:t>0</w:t>
      </w:r>
      <w:r w:rsidRPr="009F07C4">
        <w:rPr>
          <w:color w:val="000000"/>
          <w:sz w:val="18"/>
          <w:szCs w:val="18"/>
        </w:rPr>
        <w:t xml:space="preserve">0.00 (‘Auctioneer’s </w:t>
      </w:r>
      <w:r w:rsidR="002F2792" w:rsidRPr="009F07C4">
        <w:rPr>
          <w:color w:val="000000"/>
          <w:sz w:val="18"/>
          <w:szCs w:val="18"/>
        </w:rPr>
        <w:t>Premium</w:t>
      </w:r>
      <w:r w:rsidRPr="009F07C4">
        <w:rPr>
          <w:color w:val="000000"/>
          <w:sz w:val="18"/>
          <w:szCs w:val="18"/>
        </w:rPr>
        <w:t xml:space="preserve">) by cash or bankers cheque made payable to the Auctioneer and are required to sign a registration form prior to the auction.  All Bidders shall also produce their identity card to the Auctioneer prior to the commencement of the auction, failing which they will not be allowed to bid.  </w:t>
      </w:r>
    </w:p>
    <w:p w14:paraId="6E3D07B3" w14:textId="77777777" w:rsidR="0059029C" w:rsidRPr="009F07C4" w:rsidRDefault="0059029C">
      <w:pPr>
        <w:pStyle w:val="BodyText"/>
        <w:numPr>
          <w:ilvl w:val="1"/>
          <w:numId w:val="12"/>
        </w:numPr>
        <w:jc w:val="both"/>
        <w:rPr>
          <w:color w:val="000000"/>
          <w:sz w:val="18"/>
          <w:szCs w:val="18"/>
        </w:rPr>
      </w:pPr>
      <w:r w:rsidRPr="009F07C4">
        <w:rPr>
          <w:color w:val="000000"/>
          <w:sz w:val="18"/>
          <w:szCs w:val="18"/>
        </w:rPr>
        <w:t>Any Bidder who intends to bid on behalf of another person / body corporate / business entity (‘</w:t>
      </w:r>
      <w:r w:rsidRPr="009F07C4">
        <w:rPr>
          <w:b/>
          <w:bCs/>
          <w:i/>
          <w:iCs/>
          <w:color w:val="000000"/>
          <w:sz w:val="18"/>
          <w:szCs w:val="18"/>
        </w:rPr>
        <w:t>Principal</w:t>
      </w:r>
      <w:r w:rsidRPr="009F07C4">
        <w:rPr>
          <w:color w:val="000000"/>
          <w:sz w:val="18"/>
          <w:szCs w:val="18"/>
        </w:rPr>
        <w:t xml:space="preserve">’) is required to provide the Auctioneer an authority letter from the Principal prior to the commencement of the auction. Such letter shall contain the identity details of the Principal and shall grant authority to the said Bidder to execute all documents related to this auction.  </w:t>
      </w:r>
    </w:p>
    <w:p w14:paraId="365D5696" w14:textId="77777777" w:rsidR="0059029C" w:rsidRPr="009F07C4" w:rsidRDefault="0059029C">
      <w:pPr>
        <w:pStyle w:val="BodyText"/>
        <w:ind w:left="360" w:hanging="360"/>
        <w:jc w:val="both"/>
        <w:rPr>
          <w:color w:val="000000"/>
          <w:sz w:val="18"/>
          <w:szCs w:val="18"/>
        </w:rPr>
      </w:pPr>
      <w:r w:rsidRPr="009F07C4">
        <w:rPr>
          <w:color w:val="000000"/>
          <w:sz w:val="18"/>
          <w:szCs w:val="18"/>
        </w:rPr>
        <w:t>3.4</w:t>
      </w:r>
      <w:r w:rsidRPr="009F07C4">
        <w:rPr>
          <w:color w:val="000000"/>
          <w:sz w:val="18"/>
          <w:szCs w:val="18"/>
        </w:rPr>
        <w:tab/>
        <w:t xml:space="preserve">The Auctioneer has the absolute right to regulate the bidding process and shall have the absolute right to refuse any bid which does not complies with this terms and conditions or any auction rule and regulations.  </w:t>
      </w:r>
    </w:p>
    <w:p w14:paraId="35CF9C5F" w14:textId="77777777" w:rsidR="0059029C" w:rsidRPr="009F07C4" w:rsidRDefault="0059029C">
      <w:pPr>
        <w:pStyle w:val="BodyText"/>
        <w:numPr>
          <w:ilvl w:val="1"/>
          <w:numId w:val="19"/>
        </w:numPr>
        <w:jc w:val="both"/>
        <w:rPr>
          <w:color w:val="000000"/>
          <w:sz w:val="18"/>
          <w:szCs w:val="18"/>
        </w:rPr>
      </w:pPr>
      <w:r w:rsidRPr="009F07C4">
        <w:rPr>
          <w:color w:val="000000"/>
          <w:sz w:val="18"/>
          <w:szCs w:val="18"/>
        </w:rPr>
        <w:t xml:space="preserve">If any dispute arises as to the highest bid, the Auctioneer shall have the absolute right to determine the dispute and at the sole discretion of the Auctioneer, the Vehicle may be re-auctioned. </w:t>
      </w:r>
    </w:p>
    <w:p w14:paraId="78AEC738" w14:textId="77777777" w:rsidR="0059029C" w:rsidRPr="009F07C4" w:rsidRDefault="0059029C" w:rsidP="0097463A">
      <w:pPr>
        <w:pStyle w:val="BodyText"/>
        <w:numPr>
          <w:ilvl w:val="1"/>
          <w:numId w:val="19"/>
        </w:numPr>
        <w:jc w:val="both"/>
        <w:rPr>
          <w:color w:val="000000"/>
          <w:sz w:val="18"/>
          <w:szCs w:val="18"/>
        </w:rPr>
      </w:pPr>
      <w:r w:rsidRPr="009F07C4">
        <w:rPr>
          <w:color w:val="000000"/>
          <w:sz w:val="18"/>
          <w:szCs w:val="18"/>
        </w:rPr>
        <w:t xml:space="preserve">No bid price shall be lower than the reserve price set by the Seller or the previously made bid price. Bidders are not allowed to retract their bid.  In the event a bid is retracted by the Bidder prior to the fall of the hammer, the Deposit and the Auctioneer’s </w:t>
      </w:r>
      <w:r w:rsidR="0097463A" w:rsidRPr="009F07C4">
        <w:rPr>
          <w:color w:val="000000"/>
          <w:sz w:val="18"/>
          <w:szCs w:val="18"/>
        </w:rPr>
        <w:t xml:space="preserve">Fee </w:t>
      </w:r>
      <w:r w:rsidRPr="009F07C4">
        <w:rPr>
          <w:color w:val="000000"/>
          <w:sz w:val="18"/>
          <w:szCs w:val="18"/>
        </w:rPr>
        <w:t>shall be forfeited absolutely and the Vehicle shall be re-auctioned at the absolute discretion of the Auctioneer.</w:t>
      </w:r>
    </w:p>
    <w:p w14:paraId="641D9FF6" w14:textId="77777777" w:rsidR="0059029C" w:rsidRPr="009F07C4" w:rsidRDefault="0059029C">
      <w:pPr>
        <w:pStyle w:val="BodyText"/>
        <w:ind w:left="360" w:hanging="360"/>
        <w:jc w:val="both"/>
        <w:rPr>
          <w:color w:val="000000"/>
          <w:sz w:val="18"/>
          <w:szCs w:val="18"/>
        </w:rPr>
      </w:pPr>
      <w:r w:rsidRPr="009F07C4">
        <w:rPr>
          <w:color w:val="000000"/>
          <w:sz w:val="18"/>
          <w:szCs w:val="18"/>
        </w:rPr>
        <w:t>3.7  The Bidder with the highest bid, as announced by the Auctioneer after the fall of the hammer, shall be deemed to be the purchaser (‘</w:t>
      </w:r>
      <w:r w:rsidRPr="009F07C4">
        <w:rPr>
          <w:b/>
          <w:bCs/>
          <w:i/>
          <w:iCs/>
          <w:color w:val="000000"/>
          <w:sz w:val="18"/>
          <w:szCs w:val="18"/>
        </w:rPr>
        <w:t>Purchaser</w:t>
      </w:r>
      <w:r w:rsidRPr="009F07C4">
        <w:rPr>
          <w:color w:val="000000"/>
          <w:sz w:val="18"/>
          <w:szCs w:val="18"/>
        </w:rPr>
        <w:t>’) of the Vehicle auctioned and the highest bid shall be purchase price (‘</w:t>
      </w:r>
      <w:r w:rsidRPr="009F07C4">
        <w:rPr>
          <w:b/>
          <w:bCs/>
          <w:i/>
          <w:iCs/>
          <w:color w:val="000000"/>
          <w:sz w:val="18"/>
          <w:szCs w:val="18"/>
        </w:rPr>
        <w:t>Purchase Price</w:t>
      </w:r>
      <w:r w:rsidRPr="009F07C4">
        <w:rPr>
          <w:color w:val="000000"/>
          <w:sz w:val="18"/>
          <w:szCs w:val="18"/>
        </w:rPr>
        <w:t xml:space="preserve">’) of the Vehicle. Only the Deposit shall be utilised as the part-payment towards the Purchase Price. </w:t>
      </w:r>
    </w:p>
    <w:p w14:paraId="5F8E7A81" w14:textId="77777777" w:rsidR="0059029C" w:rsidRPr="009F07C4" w:rsidRDefault="0059029C">
      <w:pPr>
        <w:pStyle w:val="BodyText"/>
        <w:tabs>
          <w:tab w:val="left" w:pos="360"/>
        </w:tabs>
        <w:ind w:left="360" w:hanging="360"/>
        <w:jc w:val="both"/>
        <w:rPr>
          <w:color w:val="000000"/>
          <w:sz w:val="18"/>
          <w:szCs w:val="18"/>
        </w:rPr>
      </w:pPr>
      <w:r w:rsidRPr="009F07C4">
        <w:rPr>
          <w:color w:val="000000"/>
          <w:sz w:val="18"/>
          <w:szCs w:val="18"/>
        </w:rPr>
        <w:t>3.</w:t>
      </w:r>
      <w:r w:rsidR="00480655" w:rsidRPr="009F07C4">
        <w:rPr>
          <w:color w:val="000000"/>
          <w:sz w:val="18"/>
          <w:szCs w:val="18"/>
        </w:rPr>
        <w:t>8</w:t>
      </w:r>
      <w:r w:rsidRPr="009F07C4">
        <w:rPr>
          <w:color w:val="000000"/>
          <w:sz w:val="18"/>
          <w:szCs w:val="18"/>
        </w:rPr>
        <w:tab/>
        <w:t xml:space="preserve">Immediately after the fall of the hammer, the Purchaser shall execute the Memorandum of Sale incorporating this Terms and Conditions.  </w:t>
      </w:r>
    </w:p>
    <w:p w14:paraId="77FE9468" w14:textId="77777777" w:rsidR="009F07C4" w:rsidRPr="009F07C4" w:rsidRDefault="009F07C4">
      <w:pPr>
        <w:pStyle w:val="BodyText"/>
        <w:jc w:val="both"/>
        <w:rPr>
          <w:b/>
          <w:bCs/>
          <w:color w:val="000000"/>
          <w:sz w:val="18"/>
          <w:szCs w:val="18"/>
        </w:rPr>
      </w:pPr>
    </w:p>
    <w:p w14:paraId="7C90490C" w14:textId="77777777" w:rsidR="0059029C" w:rsidRPr="009F07C4" w:rsidRDefault="0059029C">
      <w:pPr>
        <w:pStyle w:val="BodyText"/>
        <w:jc w:val="both"/>
        <w:rPr>
          <w:b/>
          <w:bCs/>
          <w:color w:val="000000"/>
          <w:sz w:val="18"/>
          <w:szCs w:val="18"/>
        </w:rPr>
      </w:pPr>
      <w:r w:rsidRPr="009F07C4">
        <w:rPr>
          <w:b/>
          <w:bCs/>
          <w:color w:val="000000"/>
          <w:sz w:val="18"/>
          <w:szCs w:val="18"/>
        </w:rPr>
        <w:t>4.0  Balance Purchase Price</w:t>
      </w:r>
    </w:p>
    <w:p w14:paraId="464F4785" w14:textId="77777777" w:rsidR="0059029C" w:rsidRPr="009F07C4" w:rsidRDefault="0059029C" w:rsidP="002B3883">
      <w:pPr>
        <w:pStyle w:val="BodyText"/>
        <w:tabs>
          <w:tab w:val="left" w:pos="360"/>
        </w:tabs>
        <w:ind w:left="360" w:hanging="360"/>
        <w:jc w:val="both"/>
        <w:rPr>
          <w:color w:val="000000"/>
          <w:sz w:val="18"/>
          <w:szCs w:val="18"/>
        </w:rPr>
      </w:pPr>
      <w:r w:rsidRPr="009F07C4">
        <w:rPr>
          <w:color w:val="000000"/>
          <w:sz w:val="18"/>
          <w:szCs w:val="18"/>
        </w:rPr>
        <w:t>4.1</w:t>
      </w:r>
      <w:r w:rsidRPr="009F07C4">
        <w:rPr>
          <w:color w:val="000000"/>
          <w:sz w:val="18"/>
          <w:szCs w:val="18"/>
        </w:rPr>
        <w:tab/>
        <w:t>The Purchase Price less Deposit (‘</w:t>
      </w:r>
      <w:r w:rsidRPr="009F07C4">
        <w:rPr>
          <w:b/>
          <w:bCs/>
          <w:i/>
          <w:iCs/>
          <w:color w:val="000000"/>
          <w:sz w:val="18"/>
          <w:szCs w:val="18"/>
        </w:rPr>
        <w:t>Balance Purchase Price</w:t>
      </w:r>
      <w:r w:rsidRPr="009F07C4">
        <w:rPr>
          <w:color w:val="000000"/>
          <w:sz w:val="18"/>
          <w:szCs w:val="18"/>
        </w:rPr>
        <w:t xml:space="preserve">’) shall be paid in full by the Purchaser </w:t>
      </w:r>
      <w:r w:rsidR="00CF2671" w:rsidRPr="00167FC9">
        <w:rPr>
          <w:b/>
          <w:bCs/>
          <w:color w:val="000000"/>
          <w:sz w:val="18"/>
          <w:szCs w:val="18"/>
          <w:u w:val="single"/>
        </w:rPr>
        <w:t>W</w:t>
      </w:r>
      <w:r w:rsidR="00CF2671">
        <w:rPr>
          <w:b/>
          <w:bCs/>
          <w:color w:val="000000"/>
          <w:sz w:val="18"/>
          <w:szCs w:val="18"/>
          <w:u w:val="single"/>
        </w:rPr>
        <w:t xml:space="preserve">ITHIN FIVE </w:t>
      </w:r>
      <w:r w:rsidR="0043633D" w:rsidRPr="00167FC9">
        <w:rPr>
          <w:b/>
          <w:bCs/>
          <w:color w:val="000000"/>
          <w:sz w:val="18"/>
          <w:szCs w:val="18"/>
          <w:u w:val="single"/>
        </w:rPr>
        <w:t>(</w:t>
      </w:r>
      <w:r w:rsidR="00114083" w:rsidRPr="00167FC9">
        <w:rPr>
          <w:b/>
          <w:bCs/>
          <w:color w:val="000000"/>
          <w:sz w:val="18"/>
          <w:szCs w:val="18"/>
          <w:u w:val="single"/>
        </w:rPr>
        <w:t>5</w:t>
      </w:r>
      <w:r w:rsidR="002F2792" w:rsidRPr="00167FC9">
        <w:rPr>
          <w:b/>
          <w:bCs/>
          <w:color w:val="000000"/>
          <w:sz w:val="18"/>
          <w:szCs w:val="18"/>
          <w:u w:val="single"/>
        </w:rPr>
        <w:t>)</w:t>
      </w:r>
      <w:r w:rsidR="00114083" w:rsidRPr="00167FC9">
        <w:rPr>
          <w:b/>
          <w:bCs/>
          <w:color w:val="000000"/>
          <w:sz w:val="18"/>
          <w:szCs w:val="18"/>
          <w:u w:val="single"/>
        </w:rPr>
        <w:t xml:space="preserve"> </w:t>
      </w:r>
      <w:r w:rsidR="00CF2671">
        <w:rPr>
          <w:b/>
          <w:bCs/>
          <w:color w:val="000000"/>
          <w:sz w:val="18"/>
          <w:szCs w:val="18"/>
          <w:u w:val="single"/>
        </w:rPr>
        <w:t xml:space="preserve">WORKING DAYS </w:t>
      </w:r>
      <w:r w:rsidRPr="009F07C4">
        <w:rPr>
          <w:color w:val="000000"/>
          <w:sz w:val="18"/>
          <w:szCs w:val="18"/>
        </w:rPr>
        <w:t>from the date of auction (‘</w:t>
      </w:r>
      <w:r w:rsidRPr="009F07C4">
        <w:rPr>
          <w:b/>
          <w:bCs/>
          <w:i/>
          <w:iCs/>
          <w:color w:val="000000"/>
          <w:sz w:val="18"/>
          <w:szCs w:val="18"/>
        </w:rPr>
        <w:t>Payment Period</w:t>
      </w:r>
      <w:r w:rsidRPr="009F07C4">
        <w:rPr>
          <w:color w:val="000000"/>
          <w:sz w:val="18"/>
          <w:szCs w:val="18"/>
        </w:rPr>
        <w:t xml:space="preserve">’) directly to the Seller. The Payment Period may be extended for a period to be determined by the Seller at its absolute discretion, provided a written request is made by the Purchaser before the expiry of Payment Period. If any extension to the Payment Period is granted by the Seller, the Purchaser shall pay further to the Seller storage charges </w:t>
      </w:r>
      <w:r w:rsidR="002B3883" w:rsidRPr="009F07C4">
        <w:rPr>
          <w:color w:val="000000"/>
          <w:sz w:val="18"/>
          <w:szCs w:val="18"/>
        </w:rPr>
        <w:t>including late paym</w:t>
      </w:r>
      <w:r w:rsidR="0029653F" w:rsidRPr="009F07C4">
        <w:rPr>
          <w:color w:val="000000"/>
          <w:sz w:val="18"/>
          <w:szCs w:val="18"/>
        </w:rPr>
        <w:t>ent charge</w:t>
      </w:r>
      <w:r w:rsidR="002B3883" w:rsidRPr="009F07C4">
        <w:rPr>
          <w:color w:val="000000"/>
          <w:sz w:val="18"/>
          <w:szCs w:val="18"/>
        </w:rPr>
        <w:t xml:space="preserve"> </w:t>
      </w:r>
      <w:r w:rsidRPr="009F07C4">
        <w:rPr>
          <w:color w:val="000000"/>
          <w:sz w:val="18"/>
          <w:szCs w:val="18"/>
        </w:rPr>
        <w:t>at a rate to be determined by the Seller.</w:t>
      </w:r>
    </w:p>
    <w:p w14:paraId="6A77A463" w14:textId="77777777" w:rsidR="0059029C" w:rsidRPr="009F07C4" w:rsidRDefault="0059029C" w:rsidP="002B3883">
      <w:pPr>
        <w:pStyle w:val="BodyText"/>
        <w:ind w:left="360" w:hanging="360"/>
        <w:jc w:val="both"/>
        <w:rPr>
          <w:color w:val="000000"/>
          <w:sz w:val="18"/>
          <w:szCs w:val="18"/>
        </w:rPr>
      </w:pPr>
      <w:r w:rsidRPr="009F07C4">
        <w:rPr>
          <w:color w:val="000000"/>
          <w:sz w:val="18"/>
          <w:szCs w:val="18"/>
        </w:rPr>
        <w:t>4.2</w:t>
      </w:r>
      <w:r w:rsidRPr="009F07C4">
        <w:rPr>
          <w:color w:val="000000"/>
          <w:sz w:val="18"/>
          <w:szCs w:val="18"/>
        </w:rPr>
        <w:tab/>
        <w:t xml:space="preserve">If the Balance Purchase Price is not paid within the Payment Period or with storage charges </w:t>
      </w:r>
      <w:r w:rsidR="0029653F" w:rsidRPr="009F07C4">
        <w:rPr>
          <w:color w:val="000000"/>
          <w:sz w:val="18"/>
          <w:szCs w:val="18"/>
        </w:rPr>
        <w:t>including late payment charge</w:t>
      </w:r>
      <w:r w:rsidRPr="009F07C4">
        <w:rPr>
          <w:color w:val="000000"/>
          <w:sz w:val="18"/>
          <w:szCs w:val="18"/>
        </w:rPr>
        <w:t xml:space="preserve"> during the extended Payment Period (as the case may be), the Deposit and the Auctioneer’s </w:t>
      </w:r>
      <w:r w:rsidR="002B3883" w:rsidRPr="009F07C4">
        <w:rPr>
          <w:color w:val="000000"/>
          <w:sz w:val="18"/>
          <w:szCs w:val="18"/>
        </w:rPr>
        <w:t xml:space="preserve">Fee </w:t>
      </w:r>
      <w:r w:rsidRPr="009F07C4">
        <w:rPr>
          <w:color w:val="000000"/>
          <w:sz w:val="18"/>
          <w:szCs w:val="18"/>
        </w:rPr>
        <w:t xml:space="preserve">shall be forfeited absolutely by the Seller and the Vehicle may be re-auctioned.  </w:t>
      </w:r>
    </w:p>
    <w:p w14:paraId="0AEA5976" w14:textId="77777777" w:rsidR="00C52D37" w:rsidRPr="009F07C4" w:rsidRDefault="00C52D37" w:rsidP="002B3883">
      <w:pPr>
        <w:pStyle w:val="BodyText"/>
        <w:ind w:left="360" w:hanging="360"/>
        <w:jc w:val="both"/>
        <w:rPr>
          <w:color w:val="000000"/>
          <w:sz w:val="18"/>
          <w:szCs w:val="18"/>
        </w:rPr>
      </w:pPr>
    </w:p>
    <w:p w14:paraId="5B76C222" w14:textId="77777777" w:rsidR="0059029C" w:rsidRPr="009F07C4" w:rsidRDefault="0059029C">
      <w:pPr>
        <w:pStyle w:val="BodyText"/>
        <w:jc w:val="both"/>
        <w:rPr>
          <w:b/>
          <w:bCs/>
          <w:color w:val="000000"/>
          <w:sz w:val="18"/>
          <w:szCs w:val="18"/>
        </w:rPr>
      </w:pPr>
      <w:r w:rsidRPr="009F07C4">
        <w:rPr>
          <w:b/>
          <w:bCs/>
          <w:color w:val="000000"/>
          <w:sz w:val="18"/>
          <w:szCs w:val="18"/>
        </w:rPr>
        <w:t>5.0  Transfer of Risk &amp; Liability</w:t>
      </w:r>
    </w:p>
    <w:p w14:paraId="76026A04" w14:textId="77777777" w:rsidR="0059029C" w:rsidRPr="009F07C4" w:rsidRDefault="0059029C">
      <w:pPr>
        <w:pStyle w:val="BodyText"/>
        <w:numPr>
          <w:ilvl w:val="1"/>
          <w:numId w:val="20"/>
        </w:numPr>
        <w:jc w:val="both"/>
        <w:rPr>
          <w:color w:val="000000"/>
          <w:sz w:val="18"/>
          <w:szCs w:val="18"/>
        </w:rPr>
      </w:pPr>
      <w:r w:rsidRPr="009F07C4">
        <w:rPr>
          <w:color w:val="000000"/>
          <w:sz w:val="18"/>
          <w:szCs w:val="18"/>
        </w:rPr>
        <w:t xml:space="preserve">Upon the execution of Memorandum of Sale, the Vehicle shall be stored at the Auctioneer’s storeyard at the sole risk of the Purchaser. However, ownership of the Vehicle shall only pass to the Purchaser upon full payment of the Purchase Price. </w:t>
      </w:r>
    </w:p>
    <w:p w14:paraId="55AA0939" w14:textId="77777777" w:rsidR="0059029C" w:rsidRPr="009F07C4" w:rsidRDefault="0059029C">
      <w:pPr>
        <w:pStyle w:val="BodyText"/>
        <w:numPr>
          <w:ilvl w:val="1"/>
          <w:numId w:val="20"/>
        </w:numPr>
        <w:jc w:val="both"/>
        <w:rPr>
          <w:color w:val="000000"/>
          <w:sz w:val="18"/>
          <w:szCs w:val="18"/>
        </w:rPr>
      </w:pPr>
      <w:r w:rsidRPr="009F07C4">
        <w:rPr>
          <w:color w:val="000000"/>
          <w:sz w:val="18"/>
          <w:szCs w:val="18"/>
        </w:rPr>
        <w:t>The Auctioneer shall be entitled to charge the Purchaser for storage charges if the Vehicle is not collected from the Auctioneer’ storage facility within the Payment Period.</w:t>
      </w:r>
    </w:p>
    <w:p w14:paraId="7730AD97" w14:textId="77777777" w:rsidR="0059029C" w:rsidRPr="009F07C4" w:rsidRDefault="0059029C">
      <w:pPr>
        <w:pStyle w:val="BodyText"/>
        <w:ind w:left="360" w:hanging="360"/>
        <w:jc w:val="both"/>
        <w:rPr>
          <w:color w:val="000000"/>
          <w:sz w:val="18"/>
          <w:szCs w:val="18"/>
        </w:rPr>
      </w:pPr>
      <w:r w:rsidRPr="009F07C4">
        <w:rPr>
          <w:color w:val="000000"/>
          <w:sz w:val="18"/>
          <w:szCs w:val="18"/>
        </w:rPr>
        <w:t>5.3</w:t>
      </w:r>
      <w:r w:rsidRPr="009F07C4">
        <w:rPr>
          <w:color w:val="000000"/>
          <w:sz w:val="18"/>
          <w:szCs w:val="18"/>
        </w:rPr>
        <w:tab/>
        <w:t>The Purchaser shall be responsible for payment of all and any summonses, fines and penalties payable to the any of the Authorities by the previous owner of the Vehicle.</w:t>
      </w:r>
    </w:p>
    <w:p w14:paraId="21806A8D" w14:textId="77777777" w:rsidR="0059029C" w:rsidRDefault="0059029C">
      <w:pPr>
        <w:pStyle w:val="BodyText"/>
        <w:ind w:left="360" w:hanging="360"/>
        <w:jc w:val="both"/>
        <w:rPr>
          <w:color w:val="000000"/>
          <w:sz w:val="18"/>
          <w:szCs w:val="18"/>
        </w:rPr>
      </w:pPr>
      <w:r w:rsidRPr="009F07C4">
        <w:rPr>
          <w:color w:val="000000"/>
          <w:sz w:val="18"/>
          <w:szCs w:val="18"/>
        </w:rPr>
        <w:t>5.4  The Purchaser shall indemnify the Auctioneer, the Seller and the previous owner / hirer from all claims, damages, losses and proceedings for all summonses, fines and penalties payable to the Authorities on the Vehicle after taking delivery of the Vehicle, notwithstanding the Vehicle’s transfer of ownership to the Purchaser is not effected.</w:t>
      </w:r>
    </w:p>
    <w:p w14:paraId="56845DE4" w14:textId="77777777" w:rsidR="009F07C4" w:rsidRPr="009F07C4" w:rsidRDefault="009F07C4">
      <w:pPr>
        <w:pStyle w:val="BodyText"/>
        <w:ind w:left="360" w:hanging="360"/>
        <w:jc w:val="both"/>
        <w:rPr>
          <w:color w:val="000000"/>
          <w:sz w:val="18"/>
          <w:szCs w:val="18"/>
        </w:rPr>
      </w:pPr>
    </w:p>
    <w:p w14:paraId="2F12D649" w14:textId="77777777" w:rsidR="0059029C" w:rsidRPr="009F07C4" w:rsidRDefault="0059029C">
      <w:pPr>
        <w:pStyle w:val="BodyText"/>
        <w:jc w:val="both"/>
        <w:rPr>
          <w:b/>
          <w:bCs/>
          <w:color w:val="000000"/>
          <w:sz w:val="18"/>
          <w:szCs w:val="18"/>
        </w:rPr>
      </w:pPr>
      <w:r w:rsidRPr="009F07C4">
        <w:rPr>
          <w:b/>
          <w:bCs/>
          <w:color w:val="000000"/>
          <w:sz w:val="18"/>
          <w:szCs w:val="18"/>
        </w:rPr>
        <w:t>6.0  Vehicle Registration / Transfer of Ownership</w:t>
      </w:r>
    </w:p>
    <w:p w14:paraId="00B37BED" w14:textId="77777777" w:rsidR="0059029C" w:rsidRPr="009F07C4" w:rsidRDefault="0059029C" w:rsidP="002B3883">
      <w:pPr>
        <w:pStyle w:val="BodyText"/>
        <w:ind w:left="360" w:hanging="360"/>
        <w:jc w:val="both"/>
        <w:rPr>
          <w:color w:val="000000"/>
          <w:sz w:val="18"/>
          <w:szCs w:val="18"/>
        </w:rPr>
      </w:pPr>
      <w:r w:rsidRPr="009F07C4">
        <w:rPr>
          <w:color w:val="000000"/>
          <w:sz w:val="18"/>
          <w:szCs w:val="18"/>
        </w:rPr>
        <w:t xml:space="preserve">6.1 Upon full payment of the Balance Purchase Price, storage charges </w:t>
      </w:r>
      <w:r w:rsidR="002B3883" w:rsidRPr="009F07C4">
        <w:rPr>
          <w:color w:val="000000"/>
          <w:sz w:val="18"/>
          <w:szCs w:val="18"/>
        </w:rPr>
        <w:t xml:space="preserve">including late payment charges </w:t>
      </w:r>
      <w:r w:rsidRPr="009F07C4">
        <w:rPr>
          <w:color w:val="000000"/>
          <w:sz w:val="18"/>
          <w:szCs w:val="18"/>
        </w:rPr>
        <w:t xml:space="preserve">(if any), the Purchaser at its own costs and expense shall take delivery of the Vehicle purchased, from the Seller. Puspakom inspection </w:t>
      </w:r>
      <w:r w:rsidR="00480655" w:rsidRPr="009F07C4">
        <w:rPr>
          <w:color w:val="000000"/>
          <w:sz w:val="18"/>
          <w:szCs w:val="18"/>
        </w:rPr>
        <w:t xml:space="preserve">VR1 </w:t>
      </w:r>
      <w:r w:rsidRPr="009F07C4">
        <w:rPr>
          <w:color w:val="000000"/>
          <w:sz w:val="18"/>
          <w:szCs w:val="18"/>
        </w:rPr>
        <w:t xml:space="preserve">on the Vehicle shall be conducted at Purchaser’s costs at the storeyard before the Purchaser takes delivery of the Vehicle, failing which any refund claims will not be entertained. </w:t>
      </w:r>
      <w:r w:rsidR="00480655" w:rsidRPr="009F07C4">
        <w:rPr>
          <w:color w:val="000000"/>
          <w:sz w:val="18"/>
          <w:szCs w:val="18"/>
        </w:rPr>
        <w:t>Upon taking delivery of the vehicle, Purchasers shall conduct the Puspakom B</w:t>
      </w:r>
      <w:r w:rsidR="00277300" w:rsidRPr="009F07C4">
        <w:rPr>
          <w:color w:val="000000"/>
          <w:sz w:val="18"/>
          <w:szCs w:val="18"/>
        </w:rPr>
        <w:t>5</w:t>
      </w:r>
      <w:r w:rsidR="00480655" w:rsidRPr="009F07C4">
        <w:rPr>
          <w:color w:val="000000"/>
          <w:sz w:val="18"/>
          <w:szCs w:val="18"/>
        </w:rPr>
        <w:t xml:space="preserve"> inspection at its own cost.</w:t>
      </w:r>
    </w:p>
    <w:p w14:paraId="00A5D891" w14:textId="77777777" w:rsidR="0059029C" w:rsidRPr="009F07C4" w:rsidRDefault="0059029C">
      <w:pPr>
        <w:pStyle w:val="BodyText"/>
        <w:ind w:left="360" w:hanging="360"/>
        <w:jc w:val="both"/>
        <w:rPr>
          <w:color w:val="000000"/>
          <w:sz w:val="18"/>
          <w:szCs w:val="18"/>
        </w:rPr>
      </w:pPr>
      <w:r w:rsidRPr="009F07C4">
        <w:rPr>
          <w:color w:val="000000"/>
          <w:sz w:val="18"/>
          <w:szCs w:val="18"/>
        </w:rPr>
        <w:t>6.2 Thereafter, the Seller shall execute at the Purchaser’s cost and expense the transfer form (Form K3) in favour of the Purchaser or the Principal only and provide the registration card of the Vehicle (if available). In the event the Vehicle’s registration card is not available with the Seller, the Purchaser at his own costs shall apply for the same with the Authorities.</w:t>
      </w:r>
    </w:p>
    <w:p w14:paraId="7571DF42" w14:textId="77777777" w:rsidR="0059029C" w:rsidRPr="009F07C4" w:rsidRDefault="0059029C">
      <w:pPr>
        <w:pStyle w:val="BodyText"/>
        <w:ind w:left="360" w:hanging="360"/>
        <w:jc w:val="both"/>
        <w:rPr>
          <w:color w:val="000000"/>
          <w:sz w:val="18"/>
          <w:szCs w:val="18"/>
        </w:rPr>
      </w:pPr>
      <w:r w:rsidRPr="009F07C4">
        <w:rPr>
          <w:color w:val="000000"/>
          <w:sz w:val="18"/>
          <w:szCs w:val="18"/>
        </w:rPr>
        <w:t xml:space="preserve">6.3  The Purchaser shall transfer and register the Vehicle </w:t>
      </w:r>
      <w:r w:rsidRPr="009F07C4">
        <w:rPr>
          <w:color w:val="000000"/>
          <w:sz w:val="18"/>
          <w:szCs w:val="18"/>
          <w:u w:val="single"/>
        </w:rPr>
        <w:t>within</w:t>
      </w:r>
      <w:r w:rsidR="0043633D" w:rsidRPr="009F07C4">
        <w:rPr>
          <w:color w:val="000000"/>
          <w:sz w:val="18"/>
          <w:szCs w:val="18"/>
          <w:u w:val="single"/>
        </w:rPr>
        <w:t xml:space="preserve"> fourteen</w:t>
      </w:r>
      <w:r w:rsidR="002F2792" w:rsidRPr="009F07C4">
        <w:rPr>
          <w:color w:val="000000"/>
          <w:sz w:val="18"/>
          <w:szCs w:val="18"/>
          <w:u w:val="single"/>
        </w:rPr>
        <w:t xml:space="preserve"> </w:t>
      </w:r>
      <w:r w:rsidR="0043633D" w:rsidRPr="009F07C4">
        <w:rPr>
          <w:color w:val="000000"/>
          <w:sz w:val="18"/>
          <w:szCs w:val="18"/>
          <w:u w:val="single"/>
        </w:rPr>
        <w:t>(</w:t>
      </w:r>
      <w:r w:rsidRPr="009F07C4">
        <w:rPr>
          <w:color w:val="000000"/>
          <w:sz w:val="18"/>
          <w:szCs w:val="18"/>
          <w:u w:val="single"/>
        </w:rPr>
        <w:t>14</w:t>
      </w:r>
      <w:r w:rsidR="0043633D" w:rsidRPr="009F07C4">
        <w:rPr>
          <w:color w:val="000000"/>
          <w:sz w:val="18"/>
          <w:szCs w:val="18"/>
          <w:u w:val="single"/>
        </w:rPr>
        <w:t>)</w:t>
      </w:r>
      <w:r w:rsidRPr="009F07C4">
        <w:rPr>
          <w:color w:val="000000"/>
          <w:sz w:val="18"/>
          <w:szCs w:val="18"/>
          <w:u w:val="single"/>
        </w:rPr>
        <w:t xml:space="preserve"> days</w:t>
      </w:r>
      <w:r w:rsidRPr="009F07C4">
        <w:rPr>
          <w:color w:val="000000"/>
          <w:sz w:val="18"/>
          <w:szCs w:val="18"/>
        </w:rPr>
        <w:t xml:space="preserve"> from the date of receipt of </w:t>
      </w:r>
      <w:r w:rsidR="00277300" w:rsidRPr="009F07C4">
        <w:rPr>
          <w:color w:val="000000"/>
          <w:sz w:val="18"/>
          <w:szCs w:val="18"/>
        </w:rPr>
        <w:t xml:space="preserve">double </w:t>
      </w:r>
      <w:r w:rsidRPr="009F07C4">
        <w:rPr>
          <w:color w:val="000000"/>
          <w:sz w:val="18"/>
          <w:szCs w:val="18"/>
        </w:rPr>
        <w:t>transfer documents from the Seller, failing which the Purchaser shall not be able to claim for refund of the Purchase Price for the circumstances specified in Clause 7.1 below.</w:t>
      </w:r>
    </w:p>
    <w:p w14:paraId="2C8ECF3D" w14:textId="77777777" w:rsidR="0059029C" w:rsidRDefault="0059029C">
      <w:pPr>
        <w:pStyle w:val="BodyText"/>
        <w:ind w:left="360" w:hanging="360"/>
        <w:jc w:val="both"/>
        <w:rPr>
          <w:color w:val="000000"/>
          <w:sz w:val="18"/>
          <w:szCs w:val="18"/>
        </w:rPr>
      </w:pPr>
      <w:r w:rsidRPr="009F07C4">
        <w:rPr>
          <w:color w:val="000000"/>
          <w:sz w:val="18"/>
          <w:szCs w:val="18"/>
        </w:rPr>
        <w:t>6.4  The Purchaser shall not undertake any repairs or improvements to the Vehicle purchased before registering the transfer of ownership of the Vehicle with the Authorities, failing which, such costs shall not be claimable against the Auctioneers and/or the Seller, if there is a refund of Purchase Price is applicable pursuant to Clause 7.1 below.</w:t>
      </w:r>
    </w:p>
    <w:p w14:paraId="7DB123CF" w14:textId="77777777" w:rsidR="009F07C4" w:rsidRPr="009F07C4" w:rsidRDefault="009F07C4">
      <w:pPr>
        <w:pStyle w:val="BodyText"/>
        <w:ind w:left="360" w:hanging="360"/>
        <w:jc w:val="both"/>
        <w:rPr>
          <w:color w:val="000000"/>
          <w:sz w:val="18"/>
          <w:szCs w:val="18"/>
        </w:rPr>
      </w:pPr>
    </w:p>
    <w:p w14:paraId="0FB7B570" w14:textId="77777777" w:rsidR="0059029C" w:rsidRPr="009F07C4" w:rsidRDefault="0059029C">
      <w:pPr>
        <w:pStyle w:val="BodyText"/>
        <w:jc w:val="both"/>
        <w:rPr>
          <w:b/>
          <w:bCs/>
          <w:color w:val="000000"/>
          <w:sz w:val="18"/>
          <w:szCs w:val="18"/>
        </w:rPr>
      </w:pPr>
      <w:r w:rsidRPr="009F07C4">
        <w:rPr>
          <w:b/>
          <w:bCs/>
          <w:color w:val="000000"/>
          <w:sz w:val="18"/>
          <w:szCs w:val="18"/>
        </w:rPr>
        <w:t xml:space="preserve">7.0  Refund </w:t>
      </w:r>
    </w:p>
    <w:p w14:paraId="15B83945" w14:textId="77777777" w:rsidR="0059029C" w:rsidRPr="009F07C4" w:rsidRDefault="0059029C">
      <w:pPr>
        <w:pStyle w:val="BodyText"/>
        <w:ind w:left="360" w:hanging="360"/>
        <w:jc w:val="both"/>
        <w:rPr>
          <w:color w:val="000000"/>
          <w:sz w:val="18"/>
          <w:szCs w:val="18"/>
        </w:rPr>
      </w:pPr>
      <w:r w:rsidRPr="009F07C4">
        <w:rPr>
          <w:color w:val="000000"/>
          <w:sz w:val="18"/>
          <w:szCs w:val="18"/>
        </w:rPr>
        <w:t xml:space="preserve">7.1 The Purchaser can claim for refund of the Purchase Price from the Seller, subject to and </w:t>
      </w:r>
      <w:r w:rsidRPr="009F07C4">
        <w:rPr>
          <w:color w:val="000000"/>
          <w:sz w:val="18"/>
          <w:szCs w:val="18"/>
          <w:u w:val="single"/>
        </w:rPr>
        <w:t>only</w:t>
      </w:r>
      <w:r w:rsidRPr="009F07C4">
        <w:rPr>
          <w:color w:val="000000"/>
          <w:sz w:val="18"/>
          <w:szCs w:val="18"/>
        </w:rPr>
        <w:t xml:space="preserve"> in the following circumstances:</w:t>
      </w:r>
    </w:p>
    <w:p w14:paraId="5779CCA7" w14:textId="77777777" w:rsidR="0059029C" w:rsidRPr="009F07C4" w:rsidRDefault="0059029C">
      <w:pPr>
        <w:pStyle w:val="BodyText"/>
        <w:numPr>
          <w:ilvl w:val="0"/>
          <w:numId w:val="15"/>
        </w:numPr>
        <w:tabs>
          <w:tab w:val="clear" w:pos="1110"/>
          <w:tab w:val="num" w:pos="360"/>
          <w:tab w:val="left" w:pos="720"/>
        </w:tabs>
        <w:ind w:left="720" w:hanging="330"/>
        <w:jc w:val="both"/>
        <w:rPr>
          <w:color w:val="000000"/>
          <w:sz w:val="18"/>
          <w:szCs w:val="18"/>
        </w:rPr>
      </w:pPr>
      <w:r w:rsidRPr="009F07C4">
        <w:rPr>
          <w:color w:val="000000"/>
          <w:sz w:val="18"/>
          <w:szCs w:val="18"/>
        </w:rPr>
        <w:t>if the Vehicle’s ownership transfer cannot be registered due to the Vehicle being under criminal investigation by the Authorities; and</w:t>
      </w:r>
    </w:p>
    <w:p w14:paraId="76AD1288" w14:textId="77777777" w:rsidR="0059029C" w:rsidRPr="009F07C4" w:rsidRDefault="0059029C">
      <w:pPr>
        <w:pStyle w:val="BodyText"/>
        <w:numPr>
          <w:ilvl w:val="0"/>
          <w:numId w:val="15"/>
        </w:numPr>
        <w:tabs>
          <w:tab w:val="clear" w:pos="1110"/>
          <w:tab w:val="num" w:pos="720"/>
        </w:tabs>
        <w:ind w:left="720" w:hanging="330"/>
        <w:jc w:val="both"/>
        <w:rPr>
          <w:color w:val="000000"/>
          <w:sz w:val="18"/>
          <w:szCs w:val="18"/>
        </w:rPr>
      </w:pPr>
      <w:r w:rsidRPr="009F07C4">
        <w:rPr>
          <w:color w:val="000000"/>
          <w:sz w:val="18"/>
          <w:szCs w:val="18"/>
        </w:rPr>
        <w:t>if the Vehicle’s ownership transfer cannot be registered, when the Vehicle was originally not identified as ‘engine number tampered’, ‘chassis number tampered’ and ‘cut and joined’ in the remarks column in the Proclamation of Sale.</w:t>
      </w:r>
    </w:p>
    <w:p w14:paraId="68ACF2E0" w14:textId="77777777" w:rsidR="0059029C" w:rsidRPr="009F07C4" w:rsidRDefault="0059029C">
      <w:pPr>
        <w:pStyle w:val="BodyText"/>
        <w:tabs>
          <w:tab w:val="left" w:pos="1080"/>
        </w:tabs>
        <w:ind w:left="1080" w:hanging="720"/>
        <w:jc w:val="both"/>
        <w:rPr>
          <w:color w:val="000000"/>
          <w:sz w:val="18"/>
          <w:szCs w:val="18"/>
        </w:rPr>
      </w:pPr>
      <w:r w:rsidRPr="009F07C4">
        <w:rPr>
          <w:color w:val="000000"/>
          <w:sz w:val="18"/>
          <w:szCs w:val="18"/>
        </w:rPr>
        <w:t>PROVIDED FURTHER:</w:t>
      </w:r>
    </w:p>
    <w:p w14:paraId="4DEE64CC" w14:textId="77777777" w:rsidR="0059029C" w:rsidRPr="009F07C4" w:rsidRDefault="0059029C">
      <w:pPr>
        <w:pStyle w:val="BodyText"/>
        <w:tabs>
          <w:tab w:val="left" w:pos="900"/>
          <w:tab w:val="left" w:pos="1080"/>
          <w:tab w:val="left" w:pos="1800"/>
        </w:tabs>
        <w:ind w:left="900" w:hanging="360"/>
        <w:jc w:val="both"/>
        <w:rPr>
          <w:color w:val="000000"/>
          <w:sz w:val="18"/>
          <w:szCs w:val="18"/>
        </w:rPr>
      </w:pPr>
      <w:r w:rsidRPr="009F07C4">
        <w:rPr>
          <w:color w:val="000000"/>
          <w:sz w:val="18"/>
          <w:szCs w:val="18"/>
        </w:rPr>
        <w:t xml:space="preserve">(a)  the claim for refund shall be made in writing </w:t>
      </w:r>
      <w:r w:rsidRPr="009F07C4">
        <w:rPr>
          <w:color w:val="000000"/>
          <w:sz w:val="18"/>
          <w:szCs w:val="18"/>
          <w:u w:val="single"/>
        </w:rPr>
        <w:t xml:space="preserve">within </w:t>
      </w:r>
      <w:r w:rsidR="0043633D" w:rsidRPr="009F07C4">
        <w:rPr>
          <w:color w:val="000000"/>
          <w:sz w:val="18"/>
          <w:szCs w:val="18"/>
          <w:u w:val="single"/>
        </w:rPr>
        <w:t>twenty-one (</w:t>
      </w:r>
      <w:r w:rsidRPr="009F07C4">
        <w:rPr>
          <w:color w:val="000000"/>
          <w:sz w:val="18"/>
          <w:szCs w:val="18"/>
          <w:u w:val="single"/>
        </w:rPr>
        <w:t>21</w:t>
      </w:r>
      <w:r w:rsidR="0043633D" w:rsidRPr="009F07C4">
        <w:rPr>
          <w:color w:val="000000"/>
          <w:sz w:val="18"/>
          <w:szCs w:val="18"/>
          <w:u w:val="single"/>
        </w:rPr>
        <w:t xml:space="preserve">) </w:t>
      </w:r>
      <w:r w:rsidRPr="009F07C4">
        <w:rPr>
          <w:color w:val="000000"/>
          <w:sz w:val="18"/>
          <w:szCs w:val="18"/>
          <w:u w:val="single"/>
        </w:rPr>
        <w:t>days</w:t>
      </w:r>
      <w:r w:rsidRPr="009F07C4">
        <w:rPr>
          <w:color w:val="000000"/>
          <w:sz w:val="18"/>
          <w:szCs w:val="18"/>
        </w:rPr>
        <w:t xml:space="preserve"> from the date of receipt of transfer documents from Seller; </w:t>
      </w:r>
    </w:p>
    <w:p w14:paraId="4D9DD5C1" w14:textId="77777777" w:rsidR="0059029C" w:rsidRPr="009F07C4" w:rsidRDefault="0059029C">
      <w:pPr>
        <w:pStyle w:val="BodyText"/>
        <w:tabs>
          <w:tab w:val="left" w:pos="900"/>
          <w:tab w:val="left" w:pos="1080"/>
          <w:tab w:val="left" w:pos="1800"/>
        </w:tabs>
        <w:ind w:left="540"/>
        <w:jc w:val="both"/>
        <w:rPr>
          <w:color w:val="000000"/>
          <w:sz w:val="18"/>
          <w:szCs w:val="18"/>
        </w:rPr>
      </w:pPr>
      <w:r w:rsidRPr="009F07C4">
        <w:rPr>
          <w:color w:val="000000"/>
          <w:sz w:val="18"/>
          <w:szCs w:val="18"/>
        </w:rPr>
        <w:t>(b)  the non-registrability of the Vehicle’s ownership transfer is not due to any reasons attributable to the Purchaser;</w:t>
      </w:r>
    </w:p>
    <w:p w14:paraId="3B1E1951" w14:textId="77777777" w:rsidR="0059029C" w:rsidRPr="009F07C4" w:rsidRDefault="0059029C">
      <w:pPr>
        <w:pStyle w:val="BodyText"/>
        <w:numPr>
          <w:ilvl w:val="0"/>
          <w:numId w:val="16"/>
        </w:numPr>
        <w:tabs>
          <w:tab w:val="clear" w:pos="1260"/>
          <w:tab w:val="num" w:pos="900"/>
          <w:tab w:val="left" w:pos="1080"/>
          <w:tab w:val="left" w:pos="1800"/>
        </w:tabs>
        <w:ind w:left="900" w:hanging="360"/>
        <w:jc w:val="both"/>
        <w:rPr>
          <w:color w:val="000000"/>
          <w:sz w:val="18"/>
          <w:szCs w:val="18"/>
        </w:rPr>
      </w:pPr>
      <w:r w:rsidRPr="009F07C4">
        <w:rPr>
          <w:color w:val="000000"/>
          <w:sz w:val="18"/>
          <w:szCs w:val="18"/>
        </w:rPr>
        <w:t xml:space="preserve">original documentary evidence from the Authorities confirming the non-registrability of the Vehicle’s ownership transfer for reasons stated in (i) and (ii) above shall be submitted to the Seller; </w:t>
      </w:r>
    </w:p>
    <w:p w14:paraId="0CBE07DA" w14:textId="77777777" w:rsidR="0059029C" w:rsidRPr="002042A6" w:rsidRDefault="0059029C" w:rsidP="0097463A">
      <w:pPr>
        <w:pStyle w:val="BodyText"/>
        <w:numPr>
          <w:ilvl w:val="0"/>
          <w:numId w:val="17"/>
        </w:numPr>
        <w:tabs>
          <w:tab w:val="clear" w:pos="1260"/>
          <w:tab w:val="num" w:pos="900"/>
          <w:tab w:val="left" w:pos="1080"/>
          <w:tab w:val="left" w:pos="1800"/>
        </w:tabs>
        <w:ind w:left="900" w:hanging="360"/>
        <w:jc w:val="both"/>
        <w:rPr>
          <w:color w:val="000000"/>
          <w:sz w:val="18"/>
          <w:szCs w:val="18"/>
        </w:rPr>
      </w:pPr>
      <w:r w:rsidRPr="009F07C4">
        <w:rPr>
          <w:color w:val="000000"/>
          <w:sz w:val="18"/>
          <w:szCs w:val="18"/>
        </w:rPr>
        <w:t xml:space="preserve">the refund by the Seller shall be limited to only the Deposit and Auctioneer’s </w:t>
      </w:r>
      <w:r w:rsidR="0097463A" w:rsidRPr="009F07C4">
        <w:rPr>
          <w:color w:val="000000"/>
          <w:sz w:val="18"/>
          <w:szCs w:val="18"/>
        </w:rPr>
        <w:t xml:space="preserve">Fee </w:t>
      </w:r>
      <w:r w:rsidRPr="009F07C4">
        <w:rPr>
          <w:color w:val="000000"/>
          <w:sz w:val="18"/>
          <w:szCs w:val="18"/>
        </w:rPr>
        <w:t>paid by the Purchaser</w:t>
      </w:r>
      <w:r w:rsidRPr="002042A6">
        <w:rPr>
          <w:color w:val="000000"/>
          <w:sz w:val="18"/>
          <w:szCs w:val="18"/>
        </w:rPr>
        <w:t xml:space="preserve"> and the same shall be refunded free of</w:t>
      </w:r>
      <w:r w:rsidR="00393D53" w:rsidRPr="002042A6">
        <w:rPr>
          <w:color w:val="000000"/>
          <w:sz w:val="18"/>
          <w:szCs w:val="18"/>
        </w:rPr>
        <w:t xml:space="preserve"> </w:t>
      </w:r>
      <w:r w:rsidR="002B3883" w:rsidRPr="002042A6">
        <w:rPr>
          <w:color w:val="000000"/>
          <w:sz w:val="18"/>
          <w:szCs w:val="18"/>
        </w:rPr>
        <w:t>any charges</w:t>
      </w:r>
      <w:r w:rsidRPr="002042A6">
        <w:rPr>
          <w:color w:val="000000"/>
          <w:sz w:val="18"/>
          <w:szCs w:val="18"/>
        </w:rPr>
        <w:t>. The Auctioneer and the Seller shall not liable of any consequential damages / losses of whatsoever nature; and</w:t>
      </w:r>
    </w:p>
    <w:p w14:paraId="713FFE59" w14:textId="77777777" w:rsidR="0059029C" w:rsidRDefault="0059029C">
      <w:pPr>
        <w:pStyle w:val="BodyText"/>
        <w:tabs>
          <w:tab w:val="left" w:pos="1080"/>
          <w:tab w:val="left" w:pos="1800"/>
        </w:tabs>
        <w:ind w:left="900" w:hanging="360"/>
        <w:jc w:val="both"/>
        <w:rPr>
          <w:color w:val="000000"/>
          <w:sz w:val="18"/>
          <w:szCs w:val="18"/>
        </w:rPr>
      </w:pPr>
      <w:r w:rsidRPr="002042A6">
        <w:rPr>
          <w:color w:val="000000"/>
          <w:sz w:val="18"/>
          <w:szCs w:val="18"/>
        </w:rPr>
        <w:t>(e)  the Vehicle shall be returned</w:t>
      </w:r>
      <w:r w:rsidRPr="002042A6">
        <w:rPr>
          <w:sz w:val="18"/>
          <w:szCs w:val="18"/>
        </w:rPr>
        <w:t>, in the same conditions when delivery was taken by the Purchaser, to the</w:t>
      </w:r>
      <w:r w:rsidRPr="002042A6">
        <w:rPr>
          <w:color w:val="000000"/>
          <w:sz w:val="18"/>
          <w:szCs w:val="18"/>
        </w:rPr>
        <w:t xml:space="preserve"> Auctioneer’s storeyard within 7 days upon written notice on the same is sent by the Seller to the Purchaser, before the refund payment is effected by the Seller.</w:t>
      </w:r>
      <w:r w:rsidRPr="002042A6">
        <w:rPr>
          <w:color w:val="000000"/>
          <w:sz w:val="18"/>
          <w:szCs w:val="18"/>
        </w:rPr>
        <w:tab/>
      </w:r>
    </w:p>
    <w:p w14:paraId="3F0D9976" w14:textId="77777777" w:rsidR="009F07C4" w:rsidRPr="002042A6" w:rsidRDefault="009F07C4">
      <w:pPr>
        <w:pStyle w:val="BodyText"/>
        <w:tabs>
          <w:tab w:val="left" w:pos="1080"/>
          <w:tab w:val="left" w:pos="1800"/>
        </w:tabs>
        <w:ind w:left="900" w:hanging="360"/>
        <w:jc w:val="both"/>
        <w:rPr>
          <w:color w:val="000000"/>
          <w:sz w:val="18"/>
          <w:szCs w:val="18"/>
        </w:rPr>
      </w:pPr>
    </w:p>
    <w:p w14:paraId="07C52AE6" w14:textId="77777777" w:rsidR="0059029C" w:rsidRPr="002042A6" w:rsidRDefault="0059029C">
      <w:pPr>
        <w:pStyle w:val="BodyText"/>
        <w:jc w:val="both"/>
        <w:rPr>
          <w:b/>
          <w:bCs/>
          <w:color w:val="000000"/>
          <w:sz w:val="18"/>
          <w:szCs w:val="18"/>
        </w:rPr>
      </w:pPr>
      <w:r w:rsidRPr="002042A6">
        <w:rPr>
          <w:b/>
          <w:bCs/>
          <w:color w:val="000000"/>
          <w:sz w:val="18"/>
          <w:szCs w:val="18"/>
        </w:rPr>
        <w:t>8.0 No refund</w:t>
      </w:r>
    </w:p>
    <w:p w14:paraId="320B63AA" w14:textId="77777777" w:rsidR="0059029C" w:rsidRPr="002042A6" w:rsidRDefault="0059029C" w:rsidP="00A12785">
      <w:pPr>
        <w:pStyle w:val="BodyText"/>
        <w:numPr>
          <w:ilvl w:val="1"/>
          <w:numId w:val="24"/>
        </w:numPr>
        <w:jc w:val="both"/>
        <w:rPr>
          <w:color w:val="000000"/>
          <w:sz w:val="18"/>
          <w:szCs w:val="18"/>
        </w:rPr>
      </w:pPr>
      <w:r w:rsidRPr="002042A6">
        <w:rPr>
          <w:color w:val="000000"/>
          <w:sz w:val="18"/>
          <w:szCs w:val="18"/>
        </w:rPr>
        <w:t>The Purchaser shall NOT be entitled to claim for any refund in the following circumstances:</w:t>
      </w:r>
    </w:p>
    <w:p w14:paraId="79FB4DBE" w14:textId="77777777" w:rsidR="00A84F13" w:rsidRDefault="00A12785" w:rsidP="00A84F13">
      <w:pPr>
        <w:pStyle w:val="BodyText"/>
        <w:numPr>
          <w:ilvl w:val="0"/>
          <w:numId w:val="18"/>
        </w:numPr>
        <w:tabs>
          <w:tab w:val="num" w:pos="540"/>
        </w:tabs>
        <w:ind w:left="540" w:hanging="180"/>
        <w:jc w:val="both"/>
        <w:rPr>
          <w:color w:val="000000"/>
          <w:sz w:val="18"/>
          <w:szCs w:val="18"/>
        </w:rPr>
      </w:pPr>
      <w:r w:rsidRPr="00A84F13">
        <w:rPr>
          <w:color w:val="000000"/>
          <w:sz w:val="18"/>
          <w:szCs w:val="18"/>
        </w:rPr>
        <w:t xml:space="preserve"> </w:t>
      </w:r>
      <w:r w:rsidR="00A84F13">
        <w:rPr>
          <w:color w:val="000000"/>
          <w:sz w:val="18"/>
          <w:szCs w:val="18"/>
        </w:rPr>
        <w:tab/>
      </w:r>
      <w:r w:rsidR="0059029C" w:rsidRPr="00A84F13">
        <w:rPr>
          <w:color w:val="000000"/>
          <w:sz w:val="18"/>
          <w:szCs w:val="18"/>
        </w:rPr>
        <w:t>if the Vehicle cannot be registered with the Authorities due to traffic summons, fines or pe</w:t>
      </w:r>
      <w:r w:rsidRPr="00A84F13">
        <w:rPr>
          <w:color w:val="000000"/>
          <w:sz w:val="18"/>
          <w:szCs w:val="18"/>
        </w:rPr>
        <w:t xml:space="preserve">nalties unpaid / unresolved by </w:t>
      </w:r>
      <w:r w:rsidR="0059029C" w:rsidRPr="00A84F13">
        <w:rPr>
          <w:color w:val="000000"/>
          <w:sz w:val="18"/>
          <w:szCs w:val="18"/>
        </w:rPr>
        <w:t>the previous owner;</w:t>
      </w:r>
    </w:p>
    <w:p w14:paraId="38E25BD3" w14:textId="77777777" w:rsidR="00A12785" w:rsidRPr="00A84F13" w:rsidRDefault="0059029C" w:rsidP="00A84F13">
      <w:pPr>
        <w:pStyle w:val="BodyText"/>
        <w:numPr>
          <w:ilvl w:val="0"/>
          <w:numId w:val="18"/>
        </w:numPr>
        <w:tabs>
          <w:tab w:val="num" w:pos="540"/>
        </w:tabs>
        <w:ind w:left="540" w:hanging="180"/>
        <w:jc w:val="both"/>
        <w:rPr>
          <w:color w:val="000000"/>
          <w:sz w:val="18"/>
          <w:szCs w:val="18"/>
        </w:rPr>
      </w:pPr>
      <w:r w:rsidRPr="00A84F13">
        <w:rPr>
          <w:color w:val="000000"/>
          <w:sz w:val="18"/>
          <w:szCs w:val="18"/>
        </w:rPr>
        <w:t>if the Authorities gave a conditional approval for the Vehicle’s transfer of ownership registration, under which transfer of ownership registration can be made if any defects / parts of the Vehicle were to be rectified / replaced [ For the avoidance of doubt, costs and expenses for such rectification /  replacement shall be borne by the Purchaser ];</w:t>
      </w:r>
    </w:p>
    <w:p w14:paraId="5EE97369" w14:textId="77777777" w:rsidR="00A84F13" w:rsidRDefault="0059029C" w:rsidP="00A84F13">
      <w:pPr>
        <w:pStyle w:val="BodyText"/>
        <w:numPr>
          <w:ilvl w:val="0"/>
          <w:numId w:val="18"/>
        </w:numPr>
        <w:tabs>
          <w:tab w:val="num" w:pos="540"/>
        </w:tabs>
        <w:ind w:left="540" w:hanging="180"/>
        <w:jc w:val="both"/>
        <w:rPr>
          <w:color w:val="000000"/>
          <w:sz w:val="18"/>
          <w:szCs w:val="18"/>
        </w:rPr>
      </w:pPr>
      <w:r w:rsidRPr="00A12785">
        <w:rPr>
          <w:color w:val="000000"/>
          <w:sz w:val="18"/>
          <w:szCs w:val="18"/>
        </w:rPr>
        <w:t xml:space="preserve">if the Purchaser makes a claim for refund (for whatsoever reasons), after the lapse of </w:t>
      </w:r>
      <w:r w:rsidR="0043633D" w:rsidRPr="00A12785">
        <w:rPr>
          <w:color w:val="000000"/>
          <w:sz w:val="18"/>
          <w:szCs w:val="18"/>
        </w:rPr>
        <w:t>twenty-one (</w:t>
      </w:r>
      <w:r w:rsidRPr="00A12785">
        <w:rPr>
          <w:color w:val="000000"/>
          <w:sz w:val="18"/>
          <w:szCs w:val="18"/>
        </w:rPr>
        <w:t>21</w:t>
      </w:r>
      <w:r w:rsidR="0043633D" w:rsidRPr="00A12785">
        <w:rPr>
          <w:color w:val="000000"/>
          <w:sz w:val="18"/>
          <w:szCs w:val="18"/>
        </w:rPr>
        <w:t>)</w:t>
      </w:r>
      <w:r w:rsidRPr="00A12785">
        <w:rPr>
          <w:color w:val="000000"/>
          <w:sz w:val="18"/>
          <w:szCs w:val="18"/>
        </w:rPr>
        <w:t xml:space="preserve"> days from the date of receipt of transfer documents from the Seller; and </w:t>
      </w:r>
    </w:p>
    <w:p w14:paraId="5F831A1B" w14:textId="6CCDD733" w:rsidR="009F07C4" w:rsidRDefault="0059029C" w:rsidP="009F07C4">
      <w:pPr>
        <w:pStyle w:val="BodyText"/>
        <w:numPr>
          <w:ilvl w:val="0"/>
          <w:numId w:val="18"/>
        </w:numPr>
        <w:tabs>
          <w:tab w:val="num" w:pos="540"/>
        </w:tabs>
        <w:ind w:left="540" w:hanging="180"/>
        <w:jc w:val="both"/>
        <w:rPr>
          <w:color w:val="000000"/>
          <w:sz w:val="18"/>
          <w:szCs w:val="18"/>
        </w:rPr>
      </w:pPr>
      <w:r w:rsidRPr="00A84F13">
        <w:rPr>
          <w:color w:val="000000"/>
          <w:sz w:val="18"/>
          <w:szCs w:val="18"/>
        </w:rPr>
        <w:t>any act / omission by the Purchaser or his agents, servants or employees which had resulted in defects, loss, damages or seizure / forfeiture of the Vehicle by the Authorities after the delivery of the Vehicle to</w:t>
      </w:r>
      <w:r w:rsidRPr="00A84F13">
        <w:rPr>
          <w:color w:val="000000"/>
          <w:sz w:val="19"/>
          <w:szCs w:val="19"/>
        </w:rPr>
        <w:t xml:space="preserve"> the Purchaser. </w:t>
      </w:r>
    </w:p>
    <w:p w14:paraId="2FC5A236" w14:textId="4BECADA2" w:rsidR="00ED7C74" w:rsidRDefault="00ED7C74" w:rsidP="00ED7C74">
      <w:pPr>
        <w:pStyle w:val="BodyText"/>
        <w:jc w:val="both"/>
        <w:rPr>
          <w:color w:val="000000"/>
          <w:sz w:val="18"/>
          <w:szCs w:val="18"/>
        </w:rPr>
      </w:pPr>
    </w:p>
    <w:p w14:paraId="51CE0CA6" w14:textId="68C80C40" w:rsidR="00ED7C74" w:rsidRDefault="00ED7C74" w:rsidP="00ED7C74">
      <w:pPr>
        <w:pStyle w:val="BodyText"/>
        <w:jc w:val="both"/>
        <w:rPr>
          <w:color w:val="000000"/>
          <w:sz w:val="18"/>
          <w:szCs w:val="18"/>
        </w:rPr>
      </w:pPr>
    </w:p>
    <w:p w14:paraId="5D8AEC2F" w14:textId="3593A75C" w:rsidR="00ED7C74" w:rsidRDefault="00ED7C74" w:rsidP="00ED7C74">
      <w:pPr>
        <w:pStyle w:val="BodyText"/>
        <w:jc w:val="both"/>
        <w:rPr>
          <w:color w:val="000000"/>
          <w:sz w:val="18"/>
          <w:szCs w:val="18"/>
        </w:rPr>
      </w:pPr>
    </w:p>
    <w:p w14:paraId="7C88378E" w14:textId="10C83933" w:rsidR="00ED7C74" w:rsidRDefault="00ED7C74" w:rsidP="00ED7C74">
      <w:pPr>
        <w:pStyle w:val="BodyText"/>
        <w:jc w:val="both"/>
        <w:rPr>
          <w:color w:val="000000"/>
          <w:sz w:val="18"/>
          <w:szCs w:val="18"/>
        </w:rPr>
      </w:pPr>
    </w:p>
    <w:p w14:paraId="6C4721AE" w14:textId="47D87C66" w:rsidR="00ED7C74" w:rsidRDefault="00ED7C74" w:rsidP="00ED7C74">
      <w:pPr>
        <w:pStyle w:val="BodyText"/>
        <w:jc w:val="both"/>
        <w:rPr>
          <w:color w:val="000000"/>
          <w:sz w:val="18"/>
          <w:szCs w:val="18"/>
        </w:rPr>
      </w:pPr>
    </w:p>
    <w:p w14:paraId="57293915" w14:textId="637FC746" w:rsidR="00ED7C74" w:rsidRDefault="00ED7C74" w:rsidP="00ED7C74">
      <w:pPr>
        <w:pStyle w:val="BodyText"/>
        <w:jc w:val="both"/>
        <w:rPr>
          <w:color w:val="000000"/>
          <w:sz w:val="18"/>
          <w:szCs w:val="18"/>
        </w:rPr>
      </w:pPr>
    </w:p>
    <w:p w14:paraId="380CB0CE" w14:textId="359D8EBC" w:rsidR="00ED7C74" w:rsidRDefault="00ED7C74" w:rsidP="00ED7C74">
      <w:pPr>
        <w:pStyle w:val="BodyText"/>
        <w:jc w:val="both"/>
        <w:rPr>
          <w:color w:val="000000"/>
          <w:sz w:val="18"/>
          <w:szCs w:val="18"/>
        </w:rPr>
      </w:pPr>
    </w:p>
    <w:p w14:paraId="549537F7" w14:textId="77777777" w:rsidR="002C7C64" w:rsidRDefault="002C7C64" w:rsidP="002F0ACA">
      <w:pPr>
        <w:jc w:val="center"/>
        <w:rPr>
          <w:sz w:val="32"/>
          <w:szCs w:val="32"/>
        </w:rPr>
      </w:pPr>
    </w:p>
    <w:p w14:paraId="7F77E335" w14:textId="77777777" w:rsidR="002C7C64" w:rsidRDefault="002C7C64" w:rsidP="002F0ACA">
      <w:pPr>
        <w:jc w:val="center"/>
        <w:rPr>
          <w:sz w:val="32"/>
          <w:szCs w:val="32"/>
        </w:rPr>
      </w:pPr>
    </w:p>
    <w:p w14:paraId="00D3B24B" w14:textId="77777777" w:rsidR="002C7C64" w:rsidRDefault="002C7C64" w:rsidP="002F0ACA">
      <w:pPr>
        <w:jc w:val="center"/>
        <w:rPr>
          <w:sz w:val="32"/>
          <w:szCs w:val="32"/>
        </w:rPr>
      </w:pPr>
    </w:p>
    <w:p w14:paraId="3C2D3EA2" w14:textId="77777777" w:rsidR="002C7C64" w:rsidRDefault="002C7C64" w:rsidP="002F0ACA">
      <w:pPr>
        <w:jc w:val="center"/>
        <w:rPr>
          <w:sz w:val="32"/>
          <w:szCs w:val="32"/>
        </w:rPr>
      </w:pPr>
    </w:p>
    <w:p w14:paraId="648CD081" w14:textId="77777777" w:rsidR="002C7C64" w:rsidRDefault="002C7C64" w:rsidP="002F0ACA">
      <w:pPr>
        <w:jc w:val="center"/>
        <w:rPr>
          <w:sz w:val="32"/>
          <w:szCs w:val="32"/>
        </w:rPr>
      </w:pPr>
    </w:p>
    <w:p w14:paraId="55B1C6B7" w14:textId="77777777" w:rsidR="002C7C64" w:rsidRDefault="002C7C64" w:rsidP="002F0ACA">
      <w:pPr>
        <w:jc w:val="center"/>
        <w:rPr>
          <w:sz w:val="32"/>
          <w:szCs w:val="32"/>
        </w:rPr>
      </w:pPr>
    </w:p>
    <w:p w14:paraId="3725A557" w14:textId="77777777" w:rsidR="002C7C64" w:rsidRDefault="002C7C64" w:rsidP="002F0ACA">
      <w:pPr>
        <w:jc w:val="center"/>
        <w:rPr>
          <w:sz w:val="32"/>
          <w:szCs w:val="32"/>
        </w:rPr>
      </w:pPr>
    </w:p>
    <w:p w14:paraId="79809A28" w14:textId="77777777" w:rsidR="002C7C64" w:rsidRDefault="002C7C64" w:rsidP="002F0ACA">
      <w:pPr>
        <w:jc w:val="center"/>
        <w:rPr>
          <w:sz w:val="32"/>
          <w:szCs w:val="32"/>
        </w:rPr>
      </w:pPr>
    </w:p>
    <w:p w14:paraId="7F9DFFCB" w14:textId="3A44B92C" w:rsidR="002F0ACA" w:rsidRPr="00ED7C74" w:rsidRDefault="002F0ACA" w:rsidP="002F0ACA">
      <w:pPr>
        <w:jc w:val="center"/>
        <w:rPr>
          <w:b/>
          <w:bCs/>
          <w:sz w:val="32"/>
          <w:szCs w:val="32"/>
        </w:rPr>
      </w:pPr>
      <w:r w:rsidRPr="00ED7C74">
        <w:rPr>
          <w:sz w:val="32"/>
          <w:szCs w:val="32"/>
        </w:rPr>
        <w:lastRenderedPageBreak/>
        <w:tab/>
      </w:r>
      <w:r w:rsidRPr="00ED7C74">
        <w:rPr>
          <w:b/>
          <w:bCs/>
          <w:sz w:val="32"/>
          <w:szCs w:val="32"/>
        </w:rPr>
        <w:t>ATTENTION TO AMBANK BIDDER</w:t>
      </w:r>
    </w:p>
    <w:p w14:paraId="4A176C2E" w14:textId="77777777" w:rsidR="002F0ACA" w:rsidRPr="00ED7C74" w:rsidRDefault="002F0ACA" w:rsidP="002F0ACA">
      <w:pPr>
        <w:jc w:val="center"/>
        <w:rPr>
          <w:rFonts w:eastAsia="DengXian"/>
          <w:b/>
          <w:bCs/>
          <w:sz w:val="10"/>
          <w:szCs w:val="10"/>
          <w:u w:val="single"/>
          <w:lang w:val="en-MY"/>
        </w:rPr>
      </w:pPr>
    </w:p>
    <w:p w14:paraId="0B1A859C" w14:textId="6C13AE6D" w:rsidR="002F0ACA" w:rsidRPr="002F0ACA" w:rsidRDefault="00606300" w:rsidP="002F0ACA">
      <w:pPr>
        <w:jc w:val="center"/>
        <w:rPr>
          <w:rFonts w:eastAsia="DengXian"/>
          <w:b/>
          <w:bCs/>
          <w:sz w:val="22"/>
          <w:szCs w:val="22"/>
          <w:u w:val="single"/>
          <w:lang w:val="en-MY"/>
        </w:rPr>
      </w:pPr>
      <w:proofErr w:type="spellStart"/>
      <w:r w:rsidRPr="002F0ACA">
        <w:rPr>
          <w:rFonts w:eastAsia="DengXian"/>
          <w:b/>
          <w:bCs/>
          <w:sz w:val="22"/>
          <w:szCs w:val="22"/>
          <w:u w:val="single"/>
          <w:lang w:val="en-MY"/>
        </w:rPr>
        <w:t>Notis</w:t>
      </w:r>
      <w:proofErr w:type="spellEnd"/>
      <w:r w:rsidRPr="002F0ACA">
        <w:rPr>
          <w:rFonts w:eastAsia="DengXian"/>
          <w:b/>
          <w:bCs/>
          <w:sz w:val="22"/>
          <w:szCs w:val="22"/>
          <w:u w:val="single"/>
          <w:lang w:val="en-MY"/>
        </w:rPr>
        <w:t xml:space="preserve"> </w:t>
      </w:r>
      <w:proofErr w:type="spellStart"/>
      <w:r w:rsidRPr="002F0ACA">
        <w:rPr>
          <w:rFonts w:eastAsia="DengXian"/>
          <w:b/>
          <w:bCs/>
          <w:sz w:val="22"/>
          <w:szCs w:val="22"/>
          <w:u w:val="single"/>
          <w:lang w:val="en-MY"/>
        </w:rPr>
        <w:t>kepada</w:t>
      </w:r>
      <w:proofErr w:type="spellEnd"/>
      <w:r w:rsidRPr="002F0ACA">
        <w:rPr>
          <w:rFonts w:eastAsia="DengXian"/>
          <w:b/>
          <w:bCs/>
          <w:sz w:val="22"/>
          <w:szCs w:val="22"/>
          <w:u w:val="single"/>
          <w:lang w:val="en-MY"/>
        </w:rPr>
        <w:t xml:space="preserve"> </w:t>
      </w:r>
      <w:proofErr w:type="spellStart"/>
      <w:r w:rsidRPr="002F0ACA">
        <w:rPr>
          <w:rFonts w:eastAsia="DengXian"/>
          <w:b/>
          <w:bCs/>
          <w:sz w:val="22"/>
          <w:szCs w:val="22"/>
          <w:u w:val="single"/>
          <w:lang w:val="en-MY"/>
        </w:rPr>
        <w:t>Pembida</w:t>
      </w:r>
      <w:proofErr w:type="spellEnd"/>
      <w:r w:rsidRPr="002F0ACA">
        <w:rPr>
          <w:rFonts w:eastAsia="DengXian"/>
          <w:b/>
          <w:bCs/>
          <w:sz w:val="22"/>
          <w:szCs w:val="22"/>
          <w:u w:val="single"/>
          <w:lang w:val="en-MY"/>
        </w:rPr>
        <w:t xml:space="preserve"> </w:t>
      </w:r>
      <w:proofErr w:type="spellStart"/>
      <w:r w:rsidRPr="002F0ACA">
        <w:rPr>
          <w:rFonts w:eastAsia="DengXian"/>
          <w:b/>
          <w:bCs/>
          <w:sz w:val="22"/>
          <w:szCs w:val="22"/>
          <w:u w:val="single"/>
          <w:lang w:val="en-MY"/>
        </w:rPr>
        <w:t>Kepada</w:t>
      </w:r>
      <w:proofErr w:type="spellEnd"/>
      <w:r w:rsidRPr="002F0ACA">
        <w:rPr>
          <w:rFonts w:eastAsia="DengXian"/>
          <w:b/>
          <w:bCs/>
          <w:sz w:val="22"/>
          <w:szCs w:val="22"/>
          <w:u w:val="single"/>
          <w:lang w:val="en-MY"/>
        </w:rPr>
        <w:t xml:space="preserve"> </w:t>
      </w:r>
      <w:proofErr w:type="spellStart"/>
      <w:r w:rsidRPr="002F0ACA">
        <w:rPr>
          <w:rFonts w:eastAsia="DengXian"/>
          <w:b/>
          <w:bCs/>
          <w:sz w:val="22"/>
          <w:szCs w:val="22"/>
          <w:u w:val="single"/>
          <w:lang w:val="en-MY"/>
        </w:rPr>
        <w:t>Semua</w:t>
      </w:r>
      <w:proofErr w:type="spellEnd"/>
      <w:r w:rsidRPr="002F0ACA">
        <w:rPr>
          <w:rFonts w:eastAsia="DengXian"/>
          <w:b/>
          <w:bCs/>
          <w:sz w:val="22"/>
          <w:szCs w:val="22"/>
          <w:u w:val="single"/>
          <w:lang w:val="en-MY"/>
        </w:rPr>
        <w:t xml:space="preserve"> </w:t>
      </w:r>
      <w:proofErr w:type="spellStart"/>
      <w:r w:rsidRPr="002F0ACA">
        <w:rPr>
          <w:rFonts w:eastAsia="DengXian"/>
          <w:b/>
          <w:bCs/>
          <w:sz w:val="22"/>
          <w:szCs w:val="22"/>
          <w:u w:val="single"/>
          <w:lang w:val="en-MY"/>
        </w:rPr>
        <w:t>Pembida</w:t>
      </w:r>
      <w:proofErr w:type="spellEnd"/>
      <w:r w:rsidRPr="002F0ACA">
        <w:rPr>
          <w:rFonts w:eastAsia="DengXian"/>
          <w:b/>
          <w:bCs/>
          <w:sz w:val="22"/>
          <w:szCs w:val="22"/>
          <w:u w:val="single"/>
          <w:lang w:val="en-MY"/>
        </w:rPr>
        <w:t xml:space="preserve"> Yang </w:t>
      </w:r>
      <w:proofErr w:type="spellStart"/>
      <w:r w:rsidRPr="002F0ACA">
        <w:rPr>
          <w:rFonts w:eastAsia="DengXian"/>
          <w:b/>
          <w:bCs/>
          <w:sz w:val="22"/>
          <w:szCs w:val="22"/>
          <w:u w:val="single"/>
          <w:lang w:val="en-MY"/>
        </w:rPr>
        <w:t>Berminat</w:t>
      </w:r>
      <w:proofErr w:type="spellEnd"/>
      <w:r w:rsidRPr="002F0ACA">
        <w:rPr>
          <w:rFonts w:eastAsia="DengXian"/>
          <w:b/>
          <w:bCs/>
          <w:sz w:val="22"/>
          <w:szCs w:val="22"/>
          <w:u w:val="single"/>
          <w:lang w:val="en-MY"/>
        </w:rPr>
        <w:t xml:space="preserve"> </w:t>
      </w:r>
      <w:proofErr w:type="spellStart"/>
      <w:r w:rsidRPr="002F0ACA">
        <w:rPr>
          <w:rFonts w:eastAsia="DengXian"/>
          <w:b/>
          <w:bCs/>
          <w:sz w:val="22"/>
          <w:szCs w:val="22"/>
          <w:u w:val="single"/>
          <w:lang w:val="en-MY"/>
        </w:rPr>
        <w:t>Membida</w:t>
      </w:r>
      <w:proofErr w:type="spellEnd"/>
      <w:r w:rsidRPr="002F0ACA">
        <w:rPr>
          <w:rFonts w:eastAsia="DengXian"/>
          <w:b/>
          <w:bCs/>
          <w:sz w:val="22"/>
          <w:szCs w:val="22"/>
          <w:u w:val="single"/>
          <w:lang w:val="en-MY"/>
        </w:rPr>
        <w:t xml:space="preserve"> </w:t>
      </w:r>
      <w:proofErr w:type="spellStart"/>
      <w:r w:rsidRPr="002F0ACA">
        <w:rPr>
          <w:rFonts w:eastAsia="DengXian"/>
          <w:b/>
          <w:bCs/>
          <w:sz w:val="22"/>
          <w:szCs w:val="22"/>
          <w:u w:val="single"/>
          <w:lang w:val="en-MY"/>
        </w:rPr>
        <w:t>Kenderaan</w:t>
      </w:r>
      <w:proofErr w:type="spellEnd"/>
      <w:r w:rsidRPr="002F0ACA">
        <w:rPr>
          <w:rFonts w:eastAsia="DengXian"/>
          <w:b/>
          <w:bCs/>
          <w:sz w:val="22"/>
          <w:szCs w:val="22"/>
          <w:u w:val="single"/>
          <w:lang w:val="en-MY"/>
        </w:rPr>
        <w:t xml:space="preserve"> Yang </w:t>
      </w:r>
      <w:proofErr w:type="spellStart"/>
      <w:r w:rsidRPr="002F0ACA">
        <w:rPr>
          <w:rFonts w:eastAsia="DengXian"/>
          <w:b/>
          <w:bCs/>
          <w:sz w:val="22"/>
          <w:szCs w:val="22"/>
          <w:u w:val="single"/>
          <w:lang w:val="en-MY"/>
        </w:rPr>
        <w:t>Dilelong</w:t>
      </w:r>
      <w:proofErr w:type="spellEnd"/>
      <w:r w:rsidRPr="002F0ACA">
        <w:rPr>
          <w:rFonts w:eastAsia="DengXian"/>
          <w:b/>
          <w:bCs/>
          <w:sz w:val="22"/>
          <w:szCs w:val="22"/>
          <w:u w:val="single"/>
          <w:lang w:val="en-MY"/>
        </w:rPr>
        <w:t xml:space="preserve"> Oleh AmBank (M) </w:t>
      </w:r>
      <w:proofErr w:type="spellStart"/>
      <w:r w:rsidRPr="002F0ACA">
        <w:rPr>
          <w:rFonts w:eastAsia="DengXian"/>
          <w:b/>
          <w:bCs/>
          <w:sz w:val="22"/>
          <w:szCs w:val="22"/>
          <w:u w:val="single"/>
          <w:lang w:val="en-MY"/>
        </w:rPr>
        <w:t>Bhd</w:t>
      </w:r>
      <w:proofErr w:type="spellEnd"/>
      <w:r w:rsidRPr="002F0ACA">
        <w:rPr>
          <w:rFonts w:eastAsia="DengXian"/>
          <w:b/>
          <w:bCs/>
          <w:sz w:val="22"/>
          <w:szCs w:val="22"/>
          <w:u w:val="single"/>
          <w:lang w:val="en-MY"/>
        </w:rPr>
        <w:t>,</w:t>
      </w:r>
      <w:r w:rsidR="002F0ACA" w:rsidRPr="002F0ACA">
        <w:rPr>
          <w:rFonts w:eastAsia="DengXian"/>
          <w:b/>
          <w:bCs/>
          <w:sz w:val="22"/>
          <w:szCs w:val="22"/>
          <w:u w:val="single"/>
          <w:lang w:val="en-MY"/>
        </w:rPr>
        <w:t xml:space="preserve"> </w:t>
      </w:r>
    </w:p>
    <w:p w14:paraId="115D39CE" w14:textId="77777777" w:rsidR="002F0ACA" w:rsidRPr="00ED7C74" w:rsidRDefault="002F0ACA" w:rsidP="002F0ACA">
      <w:pPr>
        <w:rPr>
          <w:rFonts w:eastAsia="DengXian"/>
          <w:sz w:val="10"/>
          <w:szCs w:val="10"/>
          <w:lang w:val="en-MY"/>
        </w:rPr>
      </w:pPr>
    </w:p>
    <w:p w14:paraId="6D7ECF7D" w14:textId="6F4A52F3" w:rsidR="00606300" w:rsidRPr="002F0ACA" w:rsidRDefault="00606300" w:rsidP="002F0ACA">
      <w:pPr>
        <w:rPr>
          <w:rFonts w:eastAsia="DengXian"/>
          <w:sz w:val="22"/>
          <w:szCs w:val="22"/>
          <w:u w:val="single"/>
          <w:lang w:val="en-MY"/>
        </w:rPr>
      </w:pPr>
      <w:proofErr w:type="spellStart"/>
      <w:r w:rsidRPr="002F0ACA">
        <w:rPr>
          <w:rFonts w:eastAsia="DengXian"/>
          <w:sz w:val="22"/>
          <w:szCs w:val="22"/>
          <w:lang w:val="en-MY"/>
        </w:rPr>
        <w:t>Sila</w:t>
      </w:r>
      <w:proofErr w:type="spellEnd"/>
      <w:r w:rsidRPr="002F0ACA">
        <w:rPr>
          <w:rFonts w:eastAsia="DengXian"/>
          <w:sz w:val="22"/>
          <w:szCs w:val="22"/>
          <w:lang w:val="en-MY"/>
        </w:rPr>
        <w:t xml:space="preserve"> </w:t>
      </w:r>
      <w:proofErr w:type="spellStart"/>
      <w:r w:rsidRPr="002F0ACA">
        <w:rPr>
          <w:rFonts w:eastAsia="DengXian"/>
          <w:sz w:val="22"/>
          <w:szCs w:val="22"/>
          <w:lang w:val="en-MY"/>
        </w:rPr>
        <w:t>ambil</w:t>
      </w:r>
      <w:proofErr w:type="spellEnd"/>
      <w:r w:rsidRPr="002F0ACA">
        <w:rPr>
          <w:rFonts w:eastAsia="DengXian"/>
          <w:sz w:val="22"/>
          <w:szCs w:val="22"/>
          <w:lang w:val="en-MY"/>
        </w:rPr>
        <w:t xml:space="preserve"> </w:t>
      </w:r>
      <w:proofErr w:type="spellStart"/>
      <w:r w:rsidRPr="002F0ACA">
        <w:rPr>
          <w:rFonts w:eastAsia="DengXian"/>
          <w:sz w:val="22"/>
          <w:szCs w:val="22"/>
          <w:lang w:val="en-MY"/>
        </w:rPr>
        <w:t>perhatian</w:t>
      </w:r>
      <w:proofErr w:type="spellEnd"/>
      <w:r w:rsidRPr="002F0ACA">
        <w:rPr>
          <w:rFonts w:eastAsia="DengXian"/>
          <w:sz w:val="22"/>
          <w:szCs w:val="22"/>
          <w:lang w:val="en-MY"/>
        </w:rPr>
        <w:t xml:space="preserve"> </w:t>
      </w:r>
      <w:proofErr w:type="spellStart"/>
      <w:r w:rsidRPr="002F0ACA">
        <w:rPr>
          <w:rFonts w:eastAsia="DengXian"/>
          <w:sz w:val="22"/>
          <w:szCs w:val="22"/>
          <w:lang w:val="en-MY"/>
        </w:rPr>
        <w:t>kepada</w:t>
      </w:r>
      <w:proofErr w:type="spellEnd"/>
      <w:r w:rsidRPr="002F0ACA">
        <w:rPr>
          <w:rFonts w:eastAsia="DengXian"/>
          <w:sz w:val="22"/>
          <w:szCs w:val="22"/>
          <w:lang w:val="en-MY"/>
        </w:rPr>
        <w:t xml:space="preserve"> </w:t>
      </w:r>
      <w:proofErr w:type="spellStart"/>
      <w:r w:rsidRPr="002F0ACA">
        <w:rPr>
          <w:rFonts w:eastAsia="DengXian"/>
          <w:sz w:val="22"/>
          <w:szCs w:val="22"/>
          <w:lang w:val="en-MY"/>
        </w:rPr>
        <w:t>perkara-perkara</w:t>
      </w:r>
      <w:proofErr w:type="spellEnd"/>
      <w:r w:rsidRPr="002F0ACA">
        <w:rPr>
          <w:rFonts w:eastAsia="DengXian"/>
          <w:sz w:val="22"/>
          <w:szCs w:val="22"/>
          <w:lang w:val="en-MY"/>
        </w:rPr>
        <w:t xml:space="preserve"> </w:t>
      </w:r>
      <w:proofErr w:type="spellStart"/>
      <w:r w:rsidRPr="002F0ACA">
        <w:rPr>
          <w:rFonts w:eastAsia="DengXian"/>
          <w:sz w:val="22"/>
          <w:szCs w:val="22"/>
          <w:lang w:val="en-MY"/>
        </w:rPr>
        <w:t>berikut</w:t>
      </w:r>
      <w:proofErr w:type="spellEnd"/>
      <w:r w:rsidRPr="002F0ACA">
        <w:rPr>
          <w:rFonts w:eastAsia="DengXian"/>
          <w:sz w:val="22"/>
          <w:szCs w:val="22"/>
          <w:lang w:val="en-MY"/>
        </w:rPr>
        <w:t xml:space="preserve"> </w:t>
      </w:r>
      <w:proofErr w:type="spellStart"/>
      <w:r w:rsidRPr="002F0ACA">
        <w:rPr>
          <w:rFonts w:eastAsia="DengXian"/>
          <w:sz w:val="22"/>
          <w:szCs w:val="22"/>
          <w:lang w:val="en-MY"/>
        </w:rPr>
        <w:t>sebelum</w:t>
      </w:r>
      <w:proofErr w:type="spellEnd"/>
      <w:r w:rsidRPr="002F0ACA">
        <w:rPr>
          <w:rFonts w:eastAsia="DengXian"/>
          <w:sz w:val="22"/>
          <w:szCs w:val="22"/>
          <w:lang w:val="en-MY"/>
        </w:rPr>
        <w:t xml:space="preserve"> </w:t>
      </w:r>
      <w:proofErr w:type="spellStart"/>
      <w:r w:rsidRPr="002F0ACA">
        <w:rPr>
          <w:rFonts w:eastAsia="DengXian"/>
          <w:sz w:val="22"/>
          <w:szCs w:val="22"/>
          <w:lang w:val="en-MY"/>
        </w:rPr>
        <w:t>membuat</w:t>
      </w:r>
      <w:proofErr w:type="spellEnd"/>
      <w:r w:rsidRPr="002F0ACA">
        <w:rPr>
          <w:rFonts w:eastAsia="DengXian"/>
          <w:sz w:val="22"/>
          <w:szCs w:val="22"/>
          <w:lang w:val="en-MY"/>
        </w:rPr>
        <w:t xml:space="preserve"> </w:t>
      </w:r>
      <w:proofErr w:type="spellStart"/>
      <w:r w:rsidRPr="002F0ACA">
        <w:rPr>
          <w:rFonts w:eastAsia="DengXian"/>
          <w:sz w:val="22"/>
          <w:szCs w:val="22"/>
          <w:lang w:val="en-MY"/>
        </w:rPr>
        <w:t>bidaan</w:t>
      </w:r>
      <w:proofErr w:type="spellEnd"/>
      <w:r w:rsidRPr="002F0ACA">
        <w:rPr>
          <w:rFonts w:eastAsia="DengXian"/>
          <w:sz w:val="22"/>
          <w:szCs w:val="22"/>
          <w:lang w:val="en-MY"/>
        </w:rPr>
        <w:t xml:space="preserve"> </w:t>
      </w:r>
      <w:proofErr w:type="spellStart"/>
      <w:r w:rsidRPr="002F0ACA">
        <w:rPr>
          <w:rFonts w:eastAsia="DengXian"/>
          <w:sz w:val="22"/>
          <w:szCs w:val="22"/>
          <w:lang w:val="en-MY"/>
        </w:rPr>
        <w:t>kenderaan-kenderaan</w:t>
      </w:r>
      <w:proofErr w:type="spellEnd"/>
      <w:r w:rsidRPr="002F0ACA">
        <w:rPr>
          <w:rFonts w:eastAsia="DengXian"/>
          <w:sz w:val="22"/>
          <w:szCs w:val="22"/>
          <w:lang w:val="en-MY"/>
        </w:rPr>
        <w:t xml:space="preserve"> </w:t>
      </w:r>
      <w:proofErr w:type="spellStart"/>
      <w:r w:rsidRPr="002F0ACA">
        <w:rPr>
          <w:rFonts w:eastAsia="DengXian"/>
          <w:sz w:val="22"/>
          <w:szCs w:val="22"/>
          <w:lang w:val="en-MY"/>
        </w:rPr>
        <w:t>lelong</w:t>
      </w:r>
      <w:proofErr w:type="spellEnd"/>
      <w:r w:rsidRPr="002F0ACA">
        <w:rPr>
          <w:rFonts w:eastAsia="DengXian"/>
          <w:sz w:val="22"/>
          <w:szCs w:val="22"/>
          <w:lang w:val="en-MY"/>
        </w:rPr>
        <w:t>.</w:t>
      </w:r>
    </w:p>
    <w:p w14:paraId="50D547D2" w14:textId="77777777" w:rsidR="00606300" w:rsidRDefault="00606300" w:rsidP="002F0ACA">
      <w:pPr>
        <w:pStyle w:val="ListParagraph"/>
        <w:numPr>
          <w:ilvl w:val="0"/>
          <w:numId w:val="26"/>
        </w:numPr>
        <w:rPr>
          <w:rFonts w:eastAsia="DengXian"/>
          <w:sz w:val="22"/>
          <w:szCs w:val="22"/>
          <w:lang w:val="en-MY"/>
        </w:rPr>
      </w:pPr>
      <w:proofErr w:type="spellStart"/>
      <w:r w:rsidRPr="00606300">
        <w:rPr>
          <w:rFonts w:eastAsia="DengXian"/>
          <w:sz w:val="22"/>
          <w:szCs w:val="22"/>
          <w:lang w:val="en-MY"/>
        </w:rPr>
        <w:t>Kenderaan</w:t>
      </w:r>
      <w:proofErr w:type="spellEnd"/>
      <w:r w:rsidRPr="00606300">
        <w:rPr>
          <w:rFonts w:eastAsia="DengXian"/>
          <w:sz w:val="22"/>
          <w:szCs w:val="22"/>
          <w:lang w:val="en-MY"/>
        </w:rPr>
        <w:t xml:space="preserve"> yang </w:t>
      </w:r>
      <w:proofErr w:type="spellStart"/>
      <w:r w:rsidRPr="00606300">
        <w:rPr>
          <w:rFonts w:eastAsia="DengXian"/>
          <w:sz w:val="22"/>
          <w:szCs w:val="22"/>
          <w:lang w:val="en-MY"/>
        </w:rPr>
        <w:t>dilelong</w:t>
      </w:r>
      <w:proofErr w:type="spellEnd"/>
      <w:r w:rsidRPr="00606300">
        <w:rPr>
          <w:rFonts w:eastAsia="DengXian"/>
          <w:sz w:val="22"/>
          <w:szCs w:val="22"/>
          <w:lang w:val="en-MY"/>
        </w:rPr>
        <w:t xml:space="preserve"> </w:t>
      </w:r>
      <w:proofErr w:type="spellStart"/>
      <w:r w:rsidRPr="00606300">
        <w:rPr>
          <w:rFonts w:eastAsia="DengXian"/>
          <w:sz w:val="22"/>
          <w:szCs w:val="22"/>
          <w:lang w:val="en-MY"/>
        </w:rPr>
        <w:t>adalah</w:t>
      </w:r>
      <w:proofErr w:type="spellEnd"/>
      <w:r w:rsidRPr="00606300">
        <w:rPr>
          <w:rFonts w:eastAsia="DengXian"/>
          <w:sz w:val="22"/>
          <w:szCs w:val="22"/>
          <w:lang w:val="en-MY"/>
        </w:rPr>
        <w:t xml:space="preserve"> </w:t>
      </w:r>
      <w:proofErr w:type="spellStart"/>
      <w:r w:rsidRPr="00606300">
        <w:rPr>
          <w:rFonts w:eastAsia="DengXian"/>
          <w:sz w:val="22"/>
          <w:szCs w:val="22"/>
          <w:lang w:val="en-MY"/>
        </w:rPr>
        <w:t>berdasarkan</w:t>
      </w:r>
      <w:proofErr w:type="spellEnd"/>
      <w:r w:rsidRPr="00606300">
        <w:rPr>
          <w:rFonts w:eastAsia="DengXian"/>
          <w:sz w:val="22"/>
          <w:szCs w:val="22"/>
          <w:lang w:val="en-MY"/>
        </w:rPr>
        <w:t xml:space="preserve"> </w:t>
      </w:r>
      <w:proofErr w:type="spellStart"/>
      <w:r w:rsidRPr="00606300">
        <w:rPr>
          <w:rFonts w:eastAsia="DengXian"/>
          <w:sz w:val="22"/>
          <w:szCs w:val="22"/>
          <w:lang w:val="en-MY"/>
        </w:rPr>
        <w:t>keadaan</w:t>
      </w:r>
      <w:proofErr w:type="spellEnd"/>
      <w:r w:rsidRPr="00606300">
        <w:rPr>
          <w:rFonts w:eastAsia="DengXian"/>
          <w:sz w:val="22"/>
          <w:szCs w:val="22"/>
          <w:lang w:val="en-MY"/>
        </w:rPr>
        <w:t xml:space="preserve"> “</w:t>
      </w:r>
      <w:proofErr w:type="spellStart"/>
      <w:r w:rsidRPr="00606300">
        <w:rPr>
          <w:rFonts w:eastAsia="DengXian"/>
          <w:sz w:val="22"/>
          <w:szCs w:val="22"/>
          <w:lang w:val="en-MY"/>
        </w:rPr>
        <w:t>sedia-ada</w:t>
      </w:r>
      <w:proofErr w:type="spellEnd"/>
      <w:r w:rsidRPr="00606300">
        <w:rPr>
          <w:rFonts w:eastAsia="DengXian"/>
          <w:sz w:val="22"/>
          <w:szCs w:val="22"/>
          <w:lang w:val="en-MY"/>
        </w:rPr>
        <w:t xml:space="preserve">” </w:t>
      </w:r>
      <w:proofErr w:type="spellStart"/>
      <w:r w:rsidRPr="00606300">
        <w:rPr>
          <w:rFonts w:eastAsia="DengXian"/>
          <w:sz w:val="22"/>
          <w:szCs w:val="22"/>
          <w:lang w:val="en-MY"/>
        </w:rPr>
        <w:t>tanpa</w:t>
      </w:r>
      <w:proofErr w:type="spellEnd"/>
      <w:r w:rsidRPr="00606300">
        <w:rPr>
          <w:rFonts w:eastAsia="DengXian"/>
          <w:sz w:val="22"/>
          <w:szCs w:val="22"/>
          <w:lang w:val="en-MY"/>
        </w:rPr>
        <w:t xml:space="preserve"> </w:t>
      </w:r>
      <w:proofErr w:type="spellStart"/>
      <w:r w:rsidRPr="00606300">
        <w:rPr>
          <w:rFonts w:eastAsia="DengXian"/>
          <w:sz w:val="22"/>
          <w:szCs w:val="22"/>
          <w:lang w:val="en-MY"/>
        </w:rPr>
        <w:t>jaminan</w:t>
      </w:r>
      <w:proofErr w:type="spellEnd"/>
      <w:r w:rsidRPr="00606300">
        <w:rPr>
          <w:rFonts w:eastAsia="DengXian"/>
          <w:sz w:val="22"/>
          <w:szCs w:val="22"/>
          <w:lang w:val="en-MY"/>
        </w:rPr>
        <w:t xml:space="preserve"> kerana </w:t>
      </w:r>
      <w:proofErr w:type="spellStart"/>
      <w:r w:rsidRPr="00606300">
        <w:rPr>
          <w:rFonts w:eastAsia="DengXian"/>
          <w:sz w:val="22"/>
          <w:szCs w:val="22"/>
          <w:lang w:val="en-MY"/>
        </w:rPr>
        <w:t>kenderaan</w:t>
      </w:r>
      <w:proofErr w:type="spellEnd"/>
      <w:r w:rsidRPr="00606300">
        <w:rPr>
          <w:rFonts w:eastAsia="DengXian"/>
          <w:sz w:val="22"/>
          <w:szCs w:val="22"/>
          <w:lang w:val="en-MY"/>
        </w:rPr>
        <w:t xml:space="preserve"> yang </w:t>
      </w:r>
      <w:proofErr w:type="spellStart"/>
      <w:r w:rsidRPr="00606300">
        <w:rPr>
          <w:rFonts w:eastAsia="DengXian"/>
          <w:sz w:val="22"/>
          <w:szCs w:val="22"/>
          <w:lang w:val="en-MY"/>
        </w:rPr>
        <w:t>dilelong</w:t>
      </w:r>
      <w:proofErr w:type="spellEnd"/>
      <w:r w:rsidRPr="00606300">
        <w:rPr>
          <w:rFonts w:eastAsia="DengXian"/>
          <w:sz w:val="22"/>
          <w:szCs w:val="22"/>
          <w:lang w:val="en-MY"/>
        </w:rPr>
        <w:t xml:space="preserve"> </w:t>
      </w:r>
      <w:proofErr w:type="spellStart"/>
      <w:r w:rsidRPr="00606300">
        <w:rPr>
          <w:rFonts w:eastAsia="DengXian"/>
          <w:sz w:val="22"/>
          <w:szCs w:val="22"/>
          <w:lang w:val="en-MY"/>
        </w:rPr>
        <w:t>adalah</w:t>
      </w:r>
      <w:proofErr w:type="spellEnd"/>
      <w:r w:rsidRPr="00606300">
        <w:rPr>
          <w:rFonts w:eastAsia="DengXian"/>
          <w:sz w:val="22"/>
          <w:szCs w:val="22"/>
          <w:lang w:val="en-MY"/>
        </w:rPr>
        <w:t xml:space="preserve"> </w:t>
      </w:r>
      <w:proofErr w:type="spellStart"/>
      <w:r w:rsidRPr="00606300">
        <w:rPr>
          <w:rFonts w:eastAsia="DengXian"/>
          <w:sz w:val="22"/>
          <w:szCs w:val="22"/>
          <w:lang w:val="en-MY"/>
        </w:rPr>
        <w:t>kenderaan</w:t>
      </w:r>
      <w:proofErr w:type="spellEnd"/>
      <w:r w:rsidRPr="00606300">
        <w:rPr>
          <w:rFonts w:eastAsia="DengXian"/>
          <w:sz w:val="22"/>
          <w:szCs w:val="22"/>
          <w:lang w:val="en-MY"/>
        </w:rPr>
        <w:t xml:space="preserve"> </w:t>
      </w:r>
      <w:proofErr w:type="spellStart"/>
      <w:r w:rsidRPr="00606300">
        <w:rPr>
          <w:rFonts w:eastAsia="DengXian"/>
          <w:sz w:val="22"/>
          <w:szCs w:val="22"/>
          <w:lang w:val="en-MY"/>
        </w:rPr>
        <w:t>terpakai</w:t>
      </w:r>
      <w:proofErr w:type="spellEnd"/>
      <w:r w:rsidRPr="00606300">
        <w:rPr>
          <w:rFonts w:eastAsia="DengXian"/>
          <w:sz w:val="22"/>
          <w:szCs w:val="22"/>
          <w:lang w:val="en-MY"/>
        </w:rPr>
        <w:t xml:space="preserve"> dan yang </w:t>
      </w:r>
      <w:proofErr w:type="spellStart"/>
      <w:r w:rsidRPr="00606300">
        <w:rPr>
          <w:rFonts w:eastAsia="DengXian"/>
          <w:sz w:val="22"/>
          <w:szCs w:val="22"/>
          <w:lang w:val="en-MY"/>
        </w:rPr>
        <w:t>ditarikbalik</w:t>
      </w:r>
      <w:proofErr w:type="spellEnd"/>
      <w:r w:rsidRPr="00606300">
        <w:rPr>
          <w:rFonts w:eastAsia="DengXian"/>
          <w:sz w:val="22"/>
          <w:szCs w:val="22"/>
          <w:lang w:val="en-MY"/>
        </w:rPr>
        <w:t>.</w:t>
      </w:r>
    </w:p>
    <w:p w14:paraId="4135A679" w14:textId="77777777" w:rsidR="00606300" w:rsidRDefault="00606300" w:rsidP="002F0ACA">
      <w:pPr>
        <w:pStyle w:val="ListParagraph"/>
        <w:numPr>
          <w:ilvl w:val="0"/>
          <w:numId w:val="26"/>
        </w:numPr>
        <w:rPr>
          <w:rFonts w:eastAsia="DengXian"/>
          <w:sz w:val="22"/>
          <w:szCs w:val="22"/>
          <w:lang w:val="en-MY"/>
        </w:rPr>
      </w:pPr>
      <w:proofErr w:type="spellStart"/>
      <w:r w:rsidRPr="00606300">
        <w:rPr>
          <w:rFonts w:eastAsia="DengXian"/>
          <w:sz w:val="22"/>
          <w:szCs w:val="22"/>
          <w:lang w:val="en-MY"/>
        </w:rPr>
        <w:t>Pembida</w:t>
      </w:r>
      <w:proofErr w:type="spellEnd"/>
      <w:r w:rsidRPr="00606300">
        <w:rPr>
          <w:rFonts w:eastAsia="DengXian"/>
          <w:sz w:val="22"/>
          <w:szCs w:val="22"/>
          <w:lang w:val="en-MY"/>
        </w:rPr>
        <w:t xml:space="preserve"> </w:t>
      </w:r>
      <w:proofErr w:type="spellStart"/>
      <w:r w:rsidRPr="00606300">
        <w:rPr>
          <w:rFonts w:eastAsia="DengXian"/>
          <w:sz w:val="22"/>
          <w:szCs w:val="22"/>
          <w:lang w:val="en-MY"/>
        </w:rPr>
        <w:t>berminat</w:t>
      </w:r>
      <w:proofErr w:type="spellEnd"/>
      <w:r w:rsidRPr="00606300">
        <w:rPr>
          <w:rFonts w:eastAsia="DengXian"/>
          <w:sz w:val="22"/>
          <w:szCs w:val="22"/>
          <w:lang w:val="en-MY"/>
        </w:rPr>
        <w:t xml:space="preserve"> </w:t>
      </w:r>
      <w:proofErr w:type="spellStart"/>
      <w:r w:rsidRPr="00606300">
        <w:rPr>
          <w:rFonts w:eastAsia="DengXian"/>
          <w:sz w:val="22"/>
          <w:szCs w:val="22"/>
          <w:lang w:val="en-MY"/>
        </w:rPr>
        <w:t>semestinya</w:t>
      </w:r>
      <w:proofErr w:type="spellEnd"/>
      <w:r w:rsidRPr="00606300">
        <w:rPr>
          <w:rFonts w:eastAsia="DengXian"/>
          <w:sz w:val="22"/>
          <w:szCs w:val="22"/>
          <w:lang w:val="en-MY"/>
        </w:rPr>
        <w:t xml:space="preserve"> </w:t>
      </w:r>
      <w:proofErr w:type="spellStart"/>
      <w:r w:rsidRPr="00606300">
        <w:rPr>
          <w:rFonts w:eastAsia="DengXian"/>
          <w:sz w:val="22"/>
          <w:szCs w:val="22"/>
          <w:lang w:val="en-MY"/>
        </w:rPr>
        <w:t>sudah</w:t>
      </w:r>
      <w:proofErr w:type="spellEnd"/>
      <w:r w:rsidRPr="00606300">
        <w:rPr>
          <w:rFonts w:eastAsia="DengXian"/>
          <w:sz w:val="22"/>
          <w:szCs w:val="22"/>
          <w:lang w:val="en-MY"/>
        </w:rPr>
        <w:t xml:space="preserve"> </w:t>
      </w:r>
      <w:proofErr w:type="spellStart"/>
      <w:r w:rsidRPr="00606300">
        <w:rPr>
          <w:rFonts w:eastAsia="DengXian"/>
          <w:sz w:val="22"/>
          <w:szCs w:val="22"/>
          <w:lang w:val="en-MY"/>
        </w:rPr>
        <w:t>melihat</w:t>
      </w:r>
      <w:proofErr w:type="spellEnd"/>
      <w:r w:rsidRPr="00606300">
        <w:rPr>
          <w:rFonts w:eastAsia="DengXian"/>
          <w:sz w:val="22"/>
          <w:szCs w:val="22"/>
          <w:lang w:val="en-MY"/>
        </w:rPr>
        <w:t xml:space="preserve"> </w:t>
      </w:r>
      <w:proofErr w:type="spellStart"/>
      <w:r w:rsidRPr="00606300">
        <w:rPr>
          <w:rFonts w:eastAsia="DengXian"/>
          <w:sz w:val="22"/>
          <w:szCs w:val="22"/>
          <w:lang w:val="en-MY"/>
        </w:rPr>
        <w:t>keadaan</w:t>
      </w:r>
      <w:proofErr w:type="spellEnd"/>
      <w:r w:rsidRPr="00606300">
        <w:rPr>
          <w:rFonts w:eastAsia="DengXian"/>
          <w:sz w:val="22"/>
          <w:szCs w:val="22"/>
          <w:lang w:val="en-MY"/>
        </w:rPr>
        <w:t xml:space="preserve"> </w:t>
      </w:r>
      <w:proofErr w:type="spellStart"/>
      <w:r w:rsidRPr="00606300">
        <w:rPr>
          <w:rFonts w:eastAsia="DengXian"/>
          <w:sz w:val="22"/>
          <w:szCs w:val="22"/>
          <w:lang w:val="en-MY"/>
        </w:rPr>
        <w:t>kenderaan</w:t>
      </w:r>
      <w:proofErr w:type="spellEnd"/>
      <w:r w:rsidRPr="00606300">
        <w:rPr>
          <w:rFonts w:eastAsia="DengXian"/>
          <w:sz w:val="22"/>
          <w:szCs w:val="22"/>
          <w:lang w:val="en-MY"/>
        </w:rPr>
        <w:t xml:space="preserve"> yang </w:t>
      </w:r>
      <w:proofErr w:type="spellStart"/>
      <w:r w:rsidRPr="00606300">
        <w:rPr>
          <w:rFonts w:eastAsia="DengXian"/>
          <w:sz w:val="22"/>
          <w:szCs w:val="22"/>
          <w:lang w:val="en-MY"/>
        </w:rPr>
        <w:t>hendak</w:t>
      </w:r>
      <w:proofErr w:type="spellEnd"/>
      <w:r w:rsidRPr="00606300">
        <w:rPr>
          <w:rFonts w:eastAsia="DengXian"/>
          <w:sz w:val="22"/>
          <w:szCs w:val="22"/>
          <w:lang w:val="en-MY"/>
        </w:rPr>
        <w:t xml:space="preserve"> </w:t>
      </w:r>
      <w:proofErr w:type="spellStart"/>
      <w:r w:rsidRPr="00606300">
        <w:rPr>
          <w:rFonts w:eastAsia="DengXian"/>
          <w:sz w:val="22"/>
          <w:szCs w:val="22"/>
          <w:lang w:val="en-MY"/>
        </w:rPr>
        <w:t>dibida</w:t>
      </w:r>
      <w:proofErr w:type="spellEnd"/>
      <w:r w:rsidRPr="00606300">
        <w:rPr>
          <w:rFonts w:eastAsia="DengXian"/>
          <w:sz w:val="22"/>
          <w:szCs w:val="22"/>
          <w:lang w:val="en-MY"/>
        </w:rPr>
        <w:t xml:space="preserve"> </w:t>
      </w:r>
      <w:proofErr w:type="spellStart"/>
      <w:r w:rsidRPr="00606300">
        <w:rPr>
          <w:rFonts w:eastAsia="DengXian"/>
          <w:sz w:val="22"/>
          <w:szCs w:val="22"/>
          <w:lang w:val="en-MY"/>
        </w:rPr>
        <w:t>termasuk</w:t>
      </w:r>
      <w:proofErr w:type="spellEnd"/>
      <w:r w:rsidRPr="00606300">
        <w:rPr>
          <w:rFonts w:eastAsia="DengXian"/>
          <w:sz w:val="22"/>
          <w:szCs w:val="22"/>
          <w:lang w:val="en-MY"/>
        </w:rPr>
        <w:t xml:space="preserve"> </w:t>
      </w:r>
      <w:proofErr w:type="spellStart"/>
      <w:r w:rsidRPr="00606300">
        <w:rPr>
          <w:rFonts w:eastAsia="DengXian"/>
          <w:sz w:val="22"/>
          <w:szCs w:val="22"/>
          <w:lang w:val="en-MY"/>
        </w:rPr>
        <w:t>meneliti</w:t>
      </w:r>
      <w:proofErr w:type="spellEnd"/>
      <w:r w:rsidRPr="00606300">
        <w:rPr>
          <w:rFonts w:eastAsia="DengXian"/>
          <w:sz w:val="22"/>
          <w:szCs w:val="22"/>
          <w:lang w:val="en-MY"/>
        </w:rPr>
        <w:t xml:space="preserve"> </w:t>
      </w:r>
      <w:proofErr w:type="spellStart"/>
      <w:r w:rsidRPr="00606300">
        <w:rPr>
          <w:rFonts w:eastAsia="DengXian"/>
          <w:sz w:val="22"/>
          <w:szCs w:val="22"/>
          <w:lang w:val="en-MY"/>
        </w:rPr>
        <w:t>nombor</w:t>
      </w:r>
      <w:proofErr w:type="spellEnd"/>
      <w:r w:rsidRPr="00606300">
        <w:rPr>
          <w:rFonts w:eastAsia="DengXian"/>
          <w:sz w:val="22"/>
          <w:szCs w:val="22"/>
          <w:lang w:val="en-MY"/>
        </w:rPr>
        <w:t xml:space="preserve"> </w:t>
      </w:r>
      <w:proofErr w:type="spellStart"/>
      <w:r w:rsidRPr="00606300">
        <w:rPr>
          <w:rFonts w:eastAsia="DengXian"/>
          <w:sz w:val="22"/>
          <w:szCs w:val="22"/>
          <w:lang w:val="en-MY"/>
        </w:rPr>
        <w:t>enjin</w:t>
      </w:r>
      <w:proofErr w:type="spellEnd"/>
      <w:r w:rsidRPr="00606300">
        <w:rPr>
          <w:rFonts w:eastAsia="DengXian"/>
          <w:sz w:val="22"/>
          <w:szCs w:val="22"/>
          <w:lang w:val="en-MY"/>
        </w:rPr>
        <w:t xml:space="preserve"> dan </w:t>
      </w:r>
      <w:proofErr w:type="spellStart"/>
      <w:r w:rsidRPr="00606300">
        <w:rPr>
          <w:rFonts w:eastAsia="DengXian"/>
          <w:sz w:val="22"/>
          <w:szCs w:val="22"/>
          <w:lang w:val="en-MY"/>
        </w:rPr>
        <w:t>casis</w:t>
      </w:r>
      <w:proofErr w:type="spellEnd"/>
      <w:r w:rsidRPr="00606300">
        <w:rPr>
          <w:rFonts w:eastAsia="DengXian"/>
          <w:sz w:val="22"/>
          <w:szCs w:val="22"/>
          <w:lang w:val="en-MY"/>
        </w:rPr>
        <w:t xml:space="preserve"> </w:t>
      </w:r>
      <w:proofErr w:type="spellStart"/>
      <w:r w:rsidRPr="00606300">
        <w:rPr>
          <w:rFonts w:eastAsia="DengXian"/>
          <w:sz w:val="22"/>
          <w:szCs w:val="22"/>
          <w:lang w:val="en-MY"/>
        </w:rPr>
        <w:t>sebelum</w:t>
      </w:r>
      <w:proofErr w:type="spellEnd"/>
      <w:r w:rsidRPr="00606300">
        <w:rPr>
          <w:rFonts w:eastAsia="DengXian"/>
          <w:sz w:val="22"/>
          <w:szCs w:val="22"/>
          <w:lang w:val="en-MY"/>
        </w:rPr>
        <w:t xml:space="preserve"> </w:t>
      </w:r>
      <w:proofErr w:type="spellStart"/>
      <w:r w:rsidRPr="00606300">
        <w:rPr>
          <w:rFonts w:eastAsia="DengXian"/>
          <w:sz w:val="22"/>
          <w:szCs w:val="22"/>
          <w:lang w:val="en-MY"/>
        </w:rPr>
        <w:t>membuat</w:t>
      </w:r>
      <w:proofErr w:type="spellEnd"/>
      <w:r w:rsidRPr="00606300">
        <w:rPr>
          <w:rFonts w:eastAsia="DengXian"/>
          <w:sz w:val="22"/>
          <w:szCs w:val="22"/>
          <w:lang w:val="en-MY"/>
        </w:rPr>
        <w:t xml:space="preserve"> </w:t>
      </w:r>
      <w:proofErr w:type="spellStart"/>
      <w:r w:rsidRPr="00606300">
        <w:rPr>
          <w:rFonts w:eastAsia="DengXian"/>
          <w:sz w:val="22"/>
          <w:szCs w:val="22"/>
          <w:lang w:val="en-MY"/>
        </w:rPr>
        <w:t>pembidaan</w:t>
      </w:r>
      <w:proofErr w:type="spellEnd"/>
      <w:r w:rsidRPr="00606300">
        <w:rPr>
          <w:rFonts w:eastAsia="DengXian"/>
          <w:sz w:val="22"/>
          <w:szCs w:val="22"/>
          <w:lang w:val="en-MY"/>
        </w:rPr>
        <w:t xml:space="preserve"> dan </w:t>
      </w:r>
      <w:proofErr w:type="spellStart"/>
      <w:r w:rsidRPr="00606300">
        <w:rPr>
          <w:rFonts w:eastAsia="DengXian"/>
          <w:sz w:val="22"/>
          <w:szCs w:val="22"/>
          <w:lang w:val="en-MY"/>
        </w:rPr>
        <w:t>atas</w:t>
      </w:r>
      <w:proofErr w:type="spellEnd"/>
      <w:r w:rsidRPr="00606300">
        <w:rPr>
          <w:rFonts w:eastAsia="DengXian"/>
          <w:sz w:val="22"/>
          <w:szCs w:val="22"/>
          <w:lang w:val="en-MY"/>
        </w:rPr>
        <w:t xml:space="preserve"> </w:t>
      </w:r>
      <w:proofErr w:type="spellStart"/>
      <w:r w:rsidRPr="00606300">
        <w:rPr>
          <w:rFonts w:eastAsia="DengXian"/>
          <w:sz w:val="22"/>
          <w:szCs w:val="22"/>
          <w:lang w:val="en-MY"/>
        </w:rPr>
        <w:t>kepastian</w:t>
      </w:r>
      <w:proofErr w:type="spellEnd"/>
      <w:r w:rsidRPr="00606300">
        <w:rPr>
          <w:rFonts w:eastAsia="DengXian"/>
          <w:sz w:val="22"/>
          <w:szCs w:val="22"/>
          <w:lang w:val="en-MY"/>
        </w:rPr>
        <w:t xml:space="preserve"> </w:t>
      </w:r>
      <w:proofErr w:type="spellStart"/>
      <w:r w:rsidRPr="00606300">
        <w:rPr>
          <w:rFonts w:eastAsia="DengXian"/>
          <w:sz w:val="22"/>
          <w:szCs w:val="22"/>
          <w:lang w:val="en-MY"/>
        </w:rPr>
        <w:t>sendiri</w:t>
      </w:r>
      <w:proofErr w:type="spellEnd"/>
      <w:r w:rsidRPr="00606300">
        <w:rPr>
          <w:rFonts w:eastAsia="DengXian"/>
          <w:sz w:val="22"/>
          <w:szCs w:val="22"/>
          <w:lang w:val="en-MY"/>
        </w:rPr>
        <w:t>.</w:t>
      </w:r>
    </w:p>
    <w:p w14:paraId="2A0DC083" w14:textId="77777777" w:rsidR="00606300" w:rsidRDefault="00606300" w:rsidP="002F0ACA">
      <w:pPr>
        <w:pStyle w:val="ListParagraph"/>
        <w:numPr>
          <w:ilvl w:val="0"/>
          <w:numId w:val="26"/>
        </w:numPr>
        <w:rPr>
          <w:rFonts w:eastAsia="DengXian"/>
          <w:sz w:val="22"/>
          <w:szCs w:val="22"/>
          <w:lang w:val="en-MY"/>
        </w:rPr>
      </w:pPr>
      <w:proofErr w:type="spellStart"/>
      <w:r w:rsidRPr="00606300">
        <w:rPr>
          <w:rFonts w:eastAsia="DengXian"/>
          <w:sz w:val="22"/>
          <w:szCs w:val="22"/>
          <w:lang w:val="en-MY"/>
        </w:rPr>
        <w:t>Penukaran</w:t>
      </w:r>
      <w:proofErr w:type="spellEnd"/>
      <w:r w:rsidRPr="00606300">
        <w:rPr>
          <w:rFonts w:eastAsia="DengXian"/>
          <w:sz w:val="22"/>
          <w:szCs w:val="22"/>
          <w:lang w:val="en-MY"/>
        </w:rPr>
        <w:t xml:space="preserve"> </w:t>
      </w:r>
      <w:proofErr w:type="spellStart"/>
      <w:r w:rsidRPr="00606300">
        <w:rPr>
          <w:rFonts w:eastAsia="DengXian"/>
          <w:sz w:val="22"/>
          <w:szCs w:val="22"/>
          <w:lang w:val="en-MY"/>
        </w:rPr>
        <w:t>hakmilik</w:t>
      </w:r>
      <w:proofErr w:type="spellEnd"/>
      <w:r w:rsidRPr="00606300">
        <w:rPr>
          <w:rFonts w:eastAsia="DengXian"/>
          <w:sz w:val="22"/>
          <w:szCs w:val="22"/>
          <w:lang w:val="en-MY"/>
        </w:rPr>
        <w:t xml:space="preserve"> </w:t>
      </w:r>
      <w:proofErr w:type="spellStart"/>
      <w:r w:rsidRPr="00606300">
        <w:rPr>
          <w:rFonts w:eastAsia="DengXian"/>
          <w:sz w:val="22"/>
          <w:szCs w:val="22"/>
          <w:lang w:val="en-MY"/>
        </w:rPr>
        <w:t>hendaklah</w:t>
      </w:r>
      <w:proofErr w:type="spellEnd"/>
      <w:r w:rsidRPr="00606300">
        <w:rPr>
          <w:rFonts w:eastAsia="DengXian"/>
          <w:sz w:val="22"/>
          <w:szCs w:val="22"/>
          <w:lang w:val="en-MY"/>
        </w:rPr>
        <w:t xml:space="preserve"> </w:t>
      </w:r>
      <w:proofErr w:type="spellStart"/>
      <w:r w:rsidRPr="00606300">
        <w:rPr>
          <w:rFonts w:eastAsia="DengXian"/>
          <w:sz w:val="22"/>
          <w:szCs w:val="22"/>
          <w:lang w:val="en-MY"/>
        </w:rPr>
        <w:t>dilakukan</w:t>
      </w:r>
      <w:proofErr w:type="spellEnd"/>
      <w:r w:rsidRPr="00606300">
        <w:rPr>
          <w:rFonts w:eastAsia="DengXian"/>
          <w:sz w:val="22"/>
          <w:szCs w:val="22"/>
          <w:lang w:val="en-MY"/>
        </w:rPr>
        <w:t xml:space="preserve"> </w:t>
      </w:r>
      <w:proofErr w:type="spellStart"/>
      <w:r w:rsidRPr="00606300">
        <w:rPr>
          <w:rFonts w:eastAsia="DengXian"/>
          <w:sz w:val="22"/>
          <w:szCs w:val="22"/>
          <w:lang w:val="en-MY"/>
        </w:rPr>
        <w:t>dalam</w:t>
      </w:r>
      <w:proofErr w:type="spellEnd"/>
      <w:r w:rsidRPr="00606300">
        <w:rPr>
          <w:rFonts w:eastAsia="DengXian"/>
          <w:sz w:val="22"/>
          <w:szCs w:val="22"/>
          <w:lang w:val="en-MY"/>
        </w:rPr>
        <w:t xml:space="preserve"> masa 14 </w:t>
      </w:r>
      <w:proofErr w:type="spellStart"/>
      <w:r w:rsidRPr="00606300">
        <w:rPr>
          <w:rFonts w:eastAsia="DengXian"/>
          <w:sz w:val="22"/>
          <w:szCs w:val="22"/>
          <w:lang w:val="en-MY"/>
        </w:rPr>
        <w:t>hari</w:t>
      </w:r>
      <w:proofErr w:type="spellEnd"/>
      <w:r w:rsidRPr="00606300">
        <w:rPr>
          <w:rFonts w:eastAsia="DengXian"/>
          <w:sz w:val="22"/>
          <w:szCs w:val="22"/>
          <w:lang w:val="en-MY"/>
        </w:rPr>
        <w:t xml:space="preserve"> </w:t>
      </w:r>
      <w:proofErr w:type="spellStart"/>
      <w:r w:rsidRPr="00606300">
        <w:rPr>
          <w:rFonts w:eastAsia="DengXian"/>
          <w:sz w:val="22"/>
          <w:szCs w:val="22"/>
          <w:lang w:val="en-MY"/>
        </w:rPr>
        <w:t>selepas</w:t>
      </w:r>
      <w:proofErr w:type="spellEnd"/>
      <w:r w:rsidRPr="00606300">
        <w:rPr>
          <w:rFonts w:eastAsia="DengXian"/>
          <w:sz w:val="22"/>
          <w:szCs w:val="22"/>
          <w:lang w:val="en-MY"/>
        </w:rPr>
        <w:t xml:space="preserve"> </w:t>
      </w:r>
      <w:proofErr w:type="spellStart"/>
      <w:r w:rsidRPr="00606300">
        <w:rPr>
          <w:rFonts w:eastAsia="DengXian"/>
          <w:sz w:val="22"/>
          <w:szCs w:val="22"/>
          <w:lang w:val="en-MY"/>
        </w:rPr>
        <w:t>dokumen-dokumen</w:t>
      </w:r>
      <w:proofErr w:type="spellEnd"/>
      <w:r w:rsidRPr="00606300">
        <w:rPr>
          <w:rFonts w:eastAsia="DengXian"/>
          <w:sz w:val="22"/>
          <w:szCs w:val="22"/>
          <w:lang w:val="en-MY"/>
        </w:rPr>
        <w:t xml:space="preserve"> </w:t>
      </w:r>
      <w:proofErr w:type="spellStart"/>
      <w:r w:rsidRPr="00606300">
        <w:rPr>
          <w:rFonts w:eastAsia="DengXian"/>
          <w:sz w:val="22"/>
          <w:szCs w:val="22"/>
          <w:lang w:val="en-MY"/>
        </w:rPr>
        <w:t>penukaran</w:t>
      </w:r>
      <w:proofErr w:type="spellEnd"/>
      <w:r w:rsidRPr="00606300">
        <w:rPr>
          <w:rFonts w:eastAsia="DengXian"/>
          <w:sz w:val="22"/>
          <w:szCs w:val="22"/>
          <w:lang w:val="en-MY"/>
        </w:rPr>
        <w:t xml:space="preserve"> </w:t>
      </w:r>
      <w:proofErr w:type="spellStart"/>
      <w:r w:rsidRPr="00606300">
        <w:rPr>
          <w:rFonts w:eastAsia="DengXian"/>
          <w:sz w:val="22"/>
          <w:szCs w:val="22"/>
          <w:lang w:val="en-MY"/>
        </w:rPr>
        <w:t>hakmilik</w:t>
      </w:r>
      <w:proofErr w:type="spellEnd"/>
      <w:r w:rsidRPr="00606300">
        <w:rPr>
          <w:rFonts w:eastAsia="DengXian"/>
          <w:sz w:val="22"/>
          <w:szCs w:val="22"/>
          <w:lang w:val="en-MY"/>
        </w:rPr>
        <w:t xml:space="preserve"> </w:t>
      </w:r>
      <w:proofErr w:type="spellStart"/>
      <w:r w:rsidRPr="00606300">
        <w:rPr>
          <w:rFonts w:eastAsia="DengXian"/>
          <w:sz w:val="22"/>
          <w:szCs w:val="22"/>
          <w:lang w:val="en-MY"/>
        </w:rPr>
        <w:t>diserahkan</w:t>
      </w:r>
      <w:proofErr w:type="spellEnd"/>
      <w:r w:rsidRPr="00606300">
        <w:rPr>
          <w:rFonts w:eastAsia="DengXian"/>
          <w:sz w:val="22"/>
          <w:szCs w:val="22"/>
          <w:lang w:val="en-MY"/>
        </w:rPr>
        <w:t xml:space="preserve"> </w:t>
      </w:r>
      <w:proofErr w:type="spellStart"/>
      <w:r w:rsidRPr="00606300">
        <w:rPr>
          <w:rFonts w:eastAsia="DengXian"/>
          <w:sz w:val="22"/>
          <w:szCs w:val="22"/>
          <w:lang w:val="en-MY"/>
        </w:rPr>
        <w:t>kepada</w:t>
      </w:r>
      <w:proofErr w:type="spellEnd"/>
      <w:r w:rsidRPr="00606300">
        <w:rPr>
          <w:rFonts w:eastAsia="DengXian"/>
          <w:sz w:val="22"/>
          <w:szCs w:val="22"/>
          <w:lang w:val="en-MY"/>
        </w:rPr>
        <w:t xml:space="preserve"> </w:t>
      </w:r>
      <w:proofErr w:type="spellStart"/>
      <w:r w:rsidRPr="00606300">
        <w:rPr>
          <w:rFonts w:eastAsia="DengXian"/>
          <w:sz w:val="22"/>
          <w:szCs w:val="22"/>
          <w:lang w:val="en-MY"/>
        </w:rPr>
        <w:t>pembida</w:t>
      </w:r>
      <w:proofErr w:type="spellEnd"/>
      <w:r w:rsidRPr="00606300">
        <w:rPr>
          <w:rFonts w:eastAsia="DengXian"/>
          <w:sz w:val="22"/>
          <w:szCs w:val="22"/>
          <w:lang w:val="en-MY"/>
        </w:rPr>
        <w:t xml:space="preserve">. </w:t>
      </w:r>
      <w:proofErr w:type="spellStart"/>
      <w:r w:rsidRPr="00606300">
        <w:rPr>
          <w:rFonts w:eastAsia="DengXian"/>
          <w:sz w:val="22"/>
          <w:szCs w:val="22"/>
          <w:lang w:val="en-MY"/>
        </w:rPr>
        <w:t>Untuk</w:t>
      </w:r>
      <w:proofErr w:type="spellEnd"/>
      <w:r w:rsidRPr="00606300">
        <w:rPr>
          <w:rFonts w:eastAsia="DengXian"/>
          <w:sz w:val="22"/>
          <w:szCs w:val="22"/>
          <w:lang w:val="en-MY"/>
        </w:rPr>
        <w:t xml:space="preserve"> </w:t>
      </w:r>
      <w:proofErr w:type="spellStart"/>
      <w:r w:rsidRPr="00606300">
        <w:rPr>
          <w:rFonts w:eastAsia="DengXian"/>
          <w:sz w:val="22"/>
          <w:szCs w:val="22"/>
          <w:lang w:val="en-MY"/>
        </w:rPr>
        <w:t>keterangan</w:t>
      </w:r>
      <w:proofErr w:type="spellEnd"/>
      <w:r w:rsidRPr="00606300">
        <w:rPr>
          <w:rFonts w:eastAsia="DengXian"/>
          <w:sz w:val="22"/>
          <w:szCs w:val="22"/>
          <w:lang w:val="en-MY"/>
        </w:rPr>
        <w:t xml:space="preserve"> </w:t>
      </w:r>
      <w:proofErr w:type="spellStart"/>
      <w:r w:rsidRPr="00606300">
        <w:rPr>
          <w:rFonts w:eastAsia="DengXian"/>
          <w:sz w:val="22"/>
          <w:szCs w:val="22"/>
          <w:lang w:val="en-MY"/>
        </w:rPr>
        <w:t>lanjut</w:t>
      </w:r>
      <w:proofErr w:type="spellEnd"/>
      <w:r w:rsidRPr="00606300">
        <w:rPr>
          <w:rFonts w:eastAsia="DengXian"/>
          <w:sz w:val="22"/>
          <w:szCs w:val="22"/>
          <w:lang w:val="en-MY"/>
        </w:rPr>
        <w:t xml:space="preserve">, </w:t>
      </w:r>
      <w:proofErr w:type="spellStart"/>
      <w:r w:rsidRPr="00606300">
        <w:rPr>
          <w:rFonts w:eastAsia="DengXian"/>
          <w:sz w:val="22"/>
          <w:szCs w:val="22"/>
          <w:lang w:val="en-MY"/>
        </w:rPr>
        <w:t>sila</w:t>
      </w:r>
      <w:proofErr w:type="spellEnd"/>
      <w:r w:rsidRPr="00606300">
        <w:rPr>
          <w:rFonts w:eastAsia="DengXian"/>
          <w:sz w:val="22"/>
          <w:szCs w:val="22"/>
          <w:lang w:val="en-MY"/>
        </w:rPr>
        <w:t xml:space="preserve"> </w:t>
      </w:r>
      <w:proofErr w:type="spellStart"/>
      <w:r w:rsidRPr="00606300">
        <w:rPr>
          <w:rFonts w:eastAsia="DengXian"/>
          <w:sz w:val="22"/>
          <w:szCs w:val="22"/>
          <w:lang w:val="en-MY"/>
        </w:rPr>
        <w:t>rujuk</w:t>
      </w:r>
      <w:proofErr w:type="spellEnd"/>
      <w:r w:rsidRPr="00606300">
        <w:rPr>
          <w:rFonts w:eastAsia="DengXian"/>
          <w:sz w:val="22"/>
          <w:szCs w:val="22"/>
          <w:lang w:val="en-MY"/>
        </w:rPr>
        <w:t xml:space="preserve"> </w:t>
      </w:r>
      <w:proofErr w:type="spellStart"/>
      <w:r w:rsidRPr="00606300">
        <w:rPr>
          <w:rFonts w:eastAsia="DengXian"/>
          <w:sz w:val="22"/>
          <w:szCs w:val="22"/>
          <w:lang w:val="en-MY"/>
        </w:rPr>
        <w:t>Seksyen</w:t>
      </w:r>
      <w:proofErr w:type="spellEnd"/>
      <w:r w:rsidRPr="00606300">
        <w:rPr>
          <w:rFonts w:eastAsia="DengXian"/>
          <w:sz w:val="22"/>
          <w:szCs w:val="22"/>
          <w:lang w:val="en-MY"/>
        </w:rPr>
        <w:t xml:space="preserve"> 6 (6.3) </w:t>
      </w:r>
      <w:proofErr w:type="spellStart"/>
      <w:r w:rsidRPr="00606300">
        <w:rPr>
          <w:rFonts w:eastAsia="DengXian"/>
          <w:sz w:val="22"/>
          <w:szCs w:val="22"/>
          <w:lang w:val="en-MY"/>
        </w:rPr>
        <w:t>Terma</w:t>
      </w:r>
      <w:proofErr w:type="spellEnd"/>
      <w:r w:rsidRPr="00606300">
        <w:rPr>
          <w:rFonts w:eastAsia="DengXian"/>
          <w:sz w:val="22"/>
          <w:szCs w:val="22"/>
          <w:lang w:val="en-MY"/>
        </w:rPr>
        <w:t xml:space="preserve"> &amp; </w:t>
      </w:r>
      <w:proofErr w:type="spellStart"/>
      <w:r w:rsidRPr="00606300">
        <w:rPr>
          <w:rFonts w:eastAsia="DengXian"/>
          <w:sz w:val="22"/>
          <w:szCs w:val="22"/>
          <w:lang w:val="en-MY"/>
        </w:rPr>
        <w:t>Syarat</w:t>
      </w:r>
      <w:proofErr w:type="spellEnd"/>
      <w:r w:rsidRPr="00606300">
        <w:rPr>
          <w:rFonts w:eastAsia="DengXian"/>
          <w:sz w:val="22"/>
          <w:szCs w:val="22"/>
          <w:lang w:val="en-MY"/>
        </w:rPr>
        <w:t xml:space="preserve"> </w:t>
      </w:r>
      <w:proofErr w:type="spellStart"/>
      <w:r w:rsidRPr="00606300">
        <w:rPr>
          <w:rFonts w:eastAsia="DengXian"/>
          <w:sz w:val="22"/>
          <w:szCs w:val="22"/>
          <w:lang w:val="en-MY"/>
        </w:rPr>
        <w:t>Penjualan</w:t>
      </w:r>
      <w:proofErr w:type="spellEnd"/>
      <w:r w:rsidRPr="00606300">
        <w:rPr>
          <w:rFonts w:eastAsia="DengXian"/>
          <w:sz w:val="22"/>
          <w:szCs w:val="22"/>
          <w:lang w:val="en-MY"/>
        </w:rPr>
        <w:t>.</w:t>
      </w:r>
    </w:p>
    <w:p w14:paraId="68736D6D" w14:textId="77777777" w:rsidR="00606300" w:rsidRDefault="00606300" w:rsidP="002F0ACA">
      <w:pPr>
        <w:pStyle w:val="ListParagraph"/>
        <w:numPr>
          <w:ilvl w:val="0"/>
          <w:numId w:val="26"/>
        </w:numPr>
        <w:rPr>
          <w:rFonts w:eastAsia="DengXian"/>
          <w:sz w:val="22"/>
          <w:szCs w:val="22"/>
          <w:lang w:val="en-MY"/>
        </w:rPr>
      </w:pPr>
      <w:r w:rsidRPr="00606300">
        <w:rPr>
          <w:rFonts w:eastAsia="DengXian"/>
          <w:sz w:val="22"/>
          <w:szCs w:val="22"/>
          <w:lang w:val="en-MY"/>
        </w:rPr>
        <w:t xml:space="preserve">Deposit </w:t>
      </w:r>
      <w:proofErr w:type="spellStart"/>
      <w:r w:rsidRPr="00606300">
        <w:rPr>
          <w:rFonts w:eastAsia="DengXian"/>
          <w:sz w:val="22"/>
          <w:szCs w:val="22"/>
          <w:lang w:val="en-MY"/>
        </w:rPr>
        <w:t>lelongan</w:t>
      </w:r>
      <w:proofErr w:type="spellEnd"/>
      <w:r w:rsidRPr="00606300">
        <w:rPr>
          <w:rFonts w:eastAsia="DengXian"/>
          <w:sz w:val="22"/>
          <w:szCs w:val="22"/>
          <w:lang w:val="en-MY"/>
        </w:rPr>
        <w:t xml:space="preserve">, </w:t>
      </w:r>
      <w:proofErr w:type="spellStart"/>
      <w:r w:rsidRPr="00606300">
        <w:rPr>
          <w:rFonts w:eastAsia="DengXian"/>
          <w:sz w:val="22"/>
          <w:szCs w:val="22"/>
          <w:lang w:val="en-MY"/>
        </w:rPr>
        <w:t>baki</w:t>
      </w:r>
      <w:proofErr w:type="spellEnd"/>
      <w:r w:rsidRPr="00606300">
        <w:rPr>
          <w:rFonts w:eastAsia="DengXian"/>
          <w:sz w:val="22"/>
          <w:szCs w:val="22"/>
          <w:lang w:val="en-MY"/>
        </w:rPr>
        <w:t xml:space="preserve"> dan premium </w:t>
      </w:r>
      <w:proofErr w:type="spellStart"/>
      <w:r w:rsidRPr="00606300">
        <w:rPr>
          <w:rFonts w:eastAsia="DengXian"/>
          <w:sz w:val="22"/>
          <w:szCs w:val="22"/>
          <w:lang w:val="en-MY"/>
        </w:rPr>
        <w:t>tidak</w:t>
      </w:r>
      <w:proofErr w:type="spellEnd"/>
      <w:r w:rsidRPr="00606300">
        <w:rPr>
          <w:rFonts w:eastAsia="DengXian"/>
          <w:sz w:val="22"/>
          <w:szCs w:val="22"/>
          <w:lang w:val="en-MY"/>
        </w:rPr>
        <w:t xml:space="preserve"> </w:t>
      </w:r>
      <w:proofErr w:type="spellStart"/>
      <w:r w:rsidRPr="00606300">
        <w:rPr>
          <w:rFonts w:eastAsia="DengXian"/>
          <w:sz w:val="22"/>
          <w:szCs w:val="22"/>
          <w:lang w:val="en-MY"/>
        </w:rPr>
        <w:t>akan</w:t>
      </w:r>
      <w:proofErr w:type="spellEnd"/>
      <w:r w:rsidRPr="00606300">
        <w:rPr>
          <w:rFonts w:eastAsia="DengXian"/>
          <w:sz w:val="22"/>
          <w:szCs w:val="22"/>
          <w:lang w:val="en-MY"/>
        </w:rPr>
        <w:t xml:space="preserve"> </w:t>
      </w:r>
      <w:proofErr w:type="spellStart"/>
      <w:r w:rsidRPr="00606300">
        <w:rPr>
          <w:rFonts w:eastAsia="DengXian"/>
          <w:sz w:val="22"/>
          <w:szCs w:val="22"/>
          <w:lang w:val="en-MY"/>
        </w:rPr>
        <w:t>dipulangkan</w:t>
      </w:r>
      <w:proofErr w:type="spellEnd"/>
      <w:r w:rsidRPr="00606300">
        <w:rPr>
          <w:rFonts w:eastAsia="DengXian"/>
          <w:sz w:val="22"/>
          <w:szCs w:val="22"/>
          <w:lang w:val="en-MY"/>
        </w:rPr>
        <w:t xml:space="preserve"> </w:t>
      </w:r>
      <w:proofErr w:type="spellStart"/>
      <w:r w:rsidRPr="00606300">
        <w:rPr>
          <w:rFonts w:eastAsia="DengXian"/>
          <w:sz w:val="22"/>
          <w:szCs w:val="22"/>
          <w:lang w:val="en-MY"/>
        </w:rPr>
        <w:t>jika</w:t>
      </w:r>
      <w:proofErr w:type="spellEnd"/>
      <w:r w:rsidRPr="00606300">
        <w:rPr>
          <w:rFonts w:eastAsia="DengXian"/>
          <w:sz w:val="22"/>
          <w:szCs w:val="22"/>
          <w:lang w:val="en-MY"/>
        </w:rPr>
        <w:t xml:space="preserve"> :</w:t>
      </w:r>
    </w:p>
    <w:p w14:paraId="12AE1370" w14:textId="77777777" w:rsidR="00606300" w:rsidRDefault="00606300" w:rsidP="002F0ACA">
      <w:pPr>
        <w:pStyle w:val="ListParagraph"/>
        <w:numPr>
          <w:ilvl w:val="1"/>
          <w:numId w:val="26"/>
        </w:numPr>
        <w:rPr>
          <w:rFonts w:eastAsia="DengXian"/>
          <w:sz w:val="22"/>
          <w:szCs w:val="22"/>
          <w:lang w:val="en-MY"/>
        </w:rPr>
      </w:pPr>
      <w:proofErr w:type="spellStart"/>
      <w:r w:rsidRPr="00606300">
        <w:rPr>
          <w:rFonts w:eastAsia="DengXian"/>
          <w:sz w:val="22"/>
          <w:szCs w:val="22"/>
          <w:lang w:val="en-MY"/>
        </w:rPr>
        <w:t>Tukar</w:t>
      </w:r>
      <w:proofErr w:type="spellEnd"/>
      <w:r w:rsidRPr="00606300">
        <w:rPr>
          <w:rFonts w:eastAsia="DengXian"/>
          <w:sz w:val="22"/>
          <w:szCs w:val="22"/>
          <w:lang w:val="en-MY"/>
        </w:rPr>
        <w:t xml:space="preserve"> </w:t>
      </w:r>
      <w:proofErr w:type="spellStart"/>
      <w:r w:rsidRPr="00606300">
        <w:rPr>
          <w:rFonts w:eastAsia="DengXian"/>
          <w:sz w:val="22"/>
          <w:szCs w:val="22"/>
          <w:lang w:val="en-MY"/>
        </w:rPr>
        <w:t>Enjin</w:t>
      </w:r>
      <w:proofErr w:type="spellEnd"/>
      <w:r w:rsidRPr="00606300">
        <w:rPr>
          <w:rFonts w:eastAsia="DengXian"/>
          <w:sz w:val="22"/>
          <w:szCs w:val="22"/>
          <w:lang w:val="en-MY"/>
        </w:rPr>
        <w:t xml:space="preserve"> dan/</w:t>
      </w:r>
      <w:proofErr w:type="spellStart"/>
      <w:r w:rsidRPr="00606300">
        <w:rPr>
          <w:rFonts w:eastAsia="DengXian"/>
          <w:sz w:val="22"/>
          <w:szCs w:val="22"/>
          <w:lang w:val="en-MY"/>
        </w:rPr>
        <w:t>atau</w:t>
      </w:r>
      <w:proofErr w:type="spellEnd"/>
      <w:r w:rsidRPr="00606300">
        <w:rPr>
          <w:rFonts w:eastAsia="DengXian"/>
          <w:sz w:val="22"/>
          <w:szCs w:val="22"/>
          <w:lang w:val="en-MY"/>
        </w:rPr>
        <w:t xml:space="preserve"> </w:t>
      </w:r>
      <w:proofErr w:type="spellStart"/>
      <w:r w:rsidRPr="00606300">
        <w:rPr>
          <w:rFonts w:eastAsia="DengXian"/>
          <w:sz w:val="22"/>
          <w:szCs w:val="22"/>
          <w:lang w:val="en-MY"/>
        </w:rPr>
        <w:t>Nomber</w:t>
      </w:r>
      <w:proofErr w:type="spellEnd"/>
      <w:r w:rsidRPr="00606300">
        <w:rPr>
          <w:rFonts w:eastAsia="DengXian"/>
          <w:sz w:val="22"/>
          <w:szCs w:val="22"/>
          <w:lang w:val="en-MY"/>
        </w:rPr>
        <w:t xml:space="preserve"> </w:t>
      </w:r>
      <w:proofErr w:type="spellStart"/>
      <w:r w:rsidRPr="00606300">
        <w:rPr>
          <w:rFonts w:eastAsia="DengXian"/>
          <w:sz w:val="22"/>
          <w:szCs w:val="22"/>
          <w:lang w:val="en-MY"/>
        </w:rPr>
        <w:t>Enjin</w:t>
      </w:r>
      <w:proofErr w:type="spellEnd"/>
      <w:r w:rsidRPr="00606300">
        <w:rPr>
          <w:rFonts w:eastAsia="DengXian"/>
          <w:sz w:val="22"/>
          <w:szCs w:val="22"/>
          <w:lang w:val="en-MY"/>
        </w:rPr>
        <w:t xml:space="preserve"> </w:t>
      </w:r>
      <w:proofErr w:type="spellStart"/>
      <w:r w:rsidRPr="00606300">
        <w:rPr>
          <w:rFonts w:eastAsia="DengXian"/>
          <w:sz w:val="22"/>
          <w:szCs w:val="22"/>
          <w:lang w:val="en-MY"/>
        </w:rPr>
        <w:t>berlainan</w:t>
      </w:r>
      <w:proofErr w:type="spellEnd"/>
      <w:r w:rsidRPr="00606300">
        <w:rPr>
          <w:rFonts w:eastAsia="DengXian"/>
          <w:sz w:val="22"/>
          <w:szCs w:val="22"/>
          <w:lang w:val="en-MY"/>
        </w:rPr>
        <w:t>/</w:t>
      </w:r>
      <w:proofErr w:type="spellStart"/>
      <w:r w:rsidRPr="00606300">
        <w:rPr>
          <w:rFonts w:eastAsia="DengXian"/>
          <w:sz w:val="22"/>
          <w:szCs w:val="22"/>
          <w:lang w:val="en-MY"/>
        </w:rPr>
        <w:t>Tidak</w:t>
      </w:r>
      <w:proofErr w:type="spellEnd"/>
      <w:r w:rsidRPr="00606300">
        <w:rPr>
          <w:rFonts w:eastAsia="DengXian"/>
          <w:sz w:val="22"/>
          <w:szCs w:val="22"/>
          <w:lang w:val="en-MY"/>
        </w:rPr>
        <w:t xml:space="preserve"> Sama;</w:t>
      </w:r>
    </w:p>
    <w:p w14:paraId="4EB3CD65" w14:textId="77777777" w:rsidR="00606300" w:rsidRDefault="00606300" w:rsidP="002F0ACA">
      <w:pPr>
        <w:pStyle w:val="ListParagraph"/>
        <w:numPr>
          <w:ilvl w:val="1"/>
          <w:numId w:val="26"/>
        </w:numPr>
        <w:rPr>
          <w:rFonts w:eastAsia="DengXian"/>
          <w:sz w:val="22"/>
          <w:szCs w:val="22"/>
          <w:lang w:val="en-MY"/>
        </w:rPr>
      </w:pPr>
      <w:proofErr w:type="spellStart"/>
      <w:r w:rsidRPr="00606300">
        <w:rPr>
          <w:rFonts w:eastAsia="DengXian"/>
          <w:sz w:val="22"/>
          <w:szCs w:val="22"/>
          <w:lang w:val="en-MY"/>
        </w:rPr>
        <w:t>Lapuran</w:t>
      </w:r>
      <w:proofErr w:type="spellEnd"/>
      <w:r w:rsidRPr="00606300">
        <w:rPr>
          <w:rFonts w:eastAsia="DengXian"/>
          <w:sz w:val="22"/>
          <w:szCs w:val="22"/>
          <w:lang w:val="en-MY"/>
        </w:rPr>
        <w:t xml:space="preserve"> </w:t>
      </w:r>
      <w:proofErr w:type="spellStart"/>
      <w:r w:rsidRPr="00606300">
        <w:rPr>
          <w:rFonts w:eastAsia="DengXian"/>
          <w:sz w:val="22"/>
          <w:szCs w:val="22"/>
          <w:lang w:val="en-MY"/>
        </w:rPr>
        <w:t>Pemeriksaan</w:t>
      </w:r>
      <w:proofErr w:type="spellEnd"/>
      <w:r w:rsidRPr="00606300">
        <w:rPr>
          <w:rFonts w:eastAsia="DengXian"/>
          <w:sz w:val="22"/>
          <w:szCs w:val="22"/>
          <w:lang w:val="en-MY"/>
        </w:rPr>
        <w:t xml:space="preserve"> </w:t>
      </w:r>
      <w:proofErr w:type="spellStart"/>
      <w:r w:rsidRPr="00606300">
        <w:rPr>
          <w:rFonts w:eastAsia="DengXian"/>
          <w:sz w:val="22"/>
          <w:szCs w:val="22"/>
          <w:lang w:val="en-MY"/>
        </w:rPr>
        <w:t>Puspakom</w:t>
      </w:r>
      <w:proofErr w:type="spellEnd"/>
      <w:r w:rsidRPr="00606300">
        <w:rPr>
          <w:rFonts w:eastAsia="DengXian"/>
          <w:sz w:val="22"/>
          <w:szCs w:val="22"/>
          <w:lang w:val="en-MY"/>
        </w:rPr>
        <w:t xml:space="preserve"> VR1 </w:t>
      </w:r>
      <w:proofErr w:type="spellStart"/>
      <w:r w:rsidRPr="00606300">
        <w:rPr>
          <w:rFonts w:eastAsia="DengXian"/>
          <w:sz w:val="22"/>
          <w:szCs w:val="22"/>
          <w:lang w:val="en-MY"/>
        </w:rPr>
        <w:t>adalah</w:t>
      </w:r>
      <w:proofErr w:type="spellEnd"/>
      <w:r w:rsidRPr="00606300">
        <w:rPr>
          <w:rFonts w:eastAsia="DengXian"/>
          <w:sz w:val="22"/>
          <w:szCs w:val="22"/>
          <w:lang w:val="en-MY"/>
        </w:rPr>
        <w:t xml:space="preserve"> lulus </w:t>
      </w:r>
      <w:proofErr w:type="spellStart"/>
      <w:r w:rsidRPr="00606300">
        <w:rPr>
          <w:rFonts w:eastAsia="DengXian"/>
          <w:sz w:val="22"/>
          <w:szCs w:val="22"/>
          <w:lang w:val="en-MY"/>
        </w:rPr>
        <w:t>bersyarat</w:t>
      </w:r>
      <w:proofErr w:type="spellEnd"/>
      <w:r w:rsidRPr="00606300">
        <w:rPr>
          <w:rFonts w:eastAsia="DengXian"/>
          <w:sz w:val="22"/>
          <w:szCs w:val="22"/>
          <w:lang w:val="en-MY"/>
        </w:rPr>
        <w:t>;</w:t>
      </w:r>
    </w:p>
    <w:p w14:paraId="65CB8217" w14:textId="49E0D7A7" w:rsidR="00606300" w:rsidRPr="00606300" w:rsidRDefault="00606300" w:rsidP="002F0ACA">
      <w:pPr>
        <w:pStyle w:val="ListParagraph"/>
        <w:numPr>
          <w:ilvl w:val="1"/>
          <w:numId w:val="26"/>
        </w:numPr>
        <w:rPr>
          <w:rFonts w:eastAsia="DengXian"/>
          <w:sz w:val="22"/>
          <w:szCs w:val="22"/>
          <w:lang w:val="en-MY"/>
        </w:rPr>
      </w:pPr>
      <w:proofErr w:type="spellStart"/>
      <w:r w:rsidRPr="00606300">
        <w:rPr>
          <w:rFonts w:eastAsia="DengXian"/>
          <w:sz w:val="22"/>
          <w:szCs w:val="22"/>
          <w:lang w:val="en-MY"/>
        </w:rPr>
        <w:t>Lapuran</w:t>
      </w:r>
      <w:proofErr w:type="spellEnd"/>
      <w:r w:rsidRPr="00606300">
        <w:rPr>
          <w:rFonts w:eastAsia="DengXian"/>
          <w:sz w:val="22"/>
          <w:szCs w:val="22"/>
          <w:lang w:val="en-MY"/>
        </w:rPr>
        <w:t xml:space="preserve"> </w:t>
      </w:r>
      <w:proofErr w:type="spellStart"/>
      <w:r w:rsidRPr="00606300">
        <w:rPr>
          <w:rFonts w:eastAsia="DengXian"/>
          <w:sz w:val="22"/>
          <w:szCs w:val="22"/>
          <w:lang w:val="en-MY"/>
        </w:rPr>
        <w:t>Puspakom</w:t>
      </w:r>
      <w:proofErr w:type="spellEnd"/>
      <w:r w:rsidRPr="00606300">
        <w:rPr>
          <w:rFonts w:eastAsia="DengXian"/>
          <w:sz w:val="22"/>
          <w:szCs w:val="22"/>
          <w:lang w:val="en-MY"/>
        </w:rPr>
        <w:t xml:space="preserve"> </w:t>
      </w:r>
      <w:proofErr w:type="spellStart"/>
      <w:r w:rsidRPr="00606300">
        <w:rPr>
          <w:rFonts w:eastAsia="DengXian"/>
          <w:sz w:val="22"/>
          <w:szCs w:val="22"/>
          <w:lang w:val="en-MY"/>
        </w:rPr>
        <w:t>Gagal</w:t>
      </w:r>
      <w:proofErr w:type="spellEnd"/>
      <w:r w:rsidRPr="00606300">
        <w:rPr>
          <w:rFonts w:eastAsia="DengXian"/>
          <w:sz w:val="22"/>
          <w:szCs w:val="22"/>
          <w:lang w:val="en-MY"/>
        </w:rPr>
        <w:t xml:space="preserve"> </w:t>
      </w:r>
      <w:proofErr w:type="spellStart"/>
      <w:r w:rsidRPr="00606300">
        <w:rPr>
          <w:rFonts w:eastAsia="DengXian"/>
          <w:sz w:val="22"/>
          <w:szCs w:val="22"/>
          <w:lang w:val="en-MY"/>
        </w:rPr>
        <w:t>disebabkan</w:t>
      </w:r>
      <w:proofErr w:type="spellEnd"/>
      <w:r w:rsidRPr="00606300">
        <w:rPr>
          <w:rFonts w:eastAsia="DengXian"/>
          <w:sz w:val="22"/>
          <w:szCs w:val="22"/>
          <w:lang w:val="en-MY"/>
        </w:rPr>
        <w:t xml:space="preserve"> “wheel house” </w:t>
      </w:r>
      <w:proofErr w:type="spellStart"/>
      <w:r w:rsidRPr="00606300">
        <w:rPr>
          <w:rFonts w:eastAsia="DengXian"/>
          <w:sz w:val="22"/>
          <w:szCs w:val="22"/>
          <w:lang w:val="en-MY"/>
        </w:rPr>
        <w:t>kerangka</w:t>
      </w:r>
      <w:proofErr w:type="spellEnd"/>
      <w:r w:rsidRPr="00606300">
        <w:rPr>
          <w:rFonts w:eastAsia="DengXian"/>
          <w:sz w:val="22"/>
          <w:szCs w:val="22"/>
          <w:lang w:val="en-MY"/>
        </w:rPr>
        <w:t xml:space="preserve"> “pillars” </w:t>
      </w:r>
      <w:proofErr w:type="spellStart"/>
      <w:r w:rsidRPr="00606300">
        <w:rPr>
          <w:rFonts w:eastAsia="DengXian"/>
          <w:sz w:val="22"/>
          <w:szCs w:val="22"/>
          <w:lang w:val="en-MY"/>
        </w:rPr>
        <w:t>bersambung</w:t>
      </w:r>
      <w:proofErr w:type="spellEnd"/>
      <w:r w:rsidRPr="00606300">
        <w:rPr>
          <w:rFonts w:eastAsia="DengXian"/>
          <w:sz w:val="22"/>
          <w:szCs w:val="22"/>
          <w:lang w:val="en-MY"/>
        </w:rPr>
        <w:t xml:space="preserve"> dan </w:t>
      </w:r>
      <w:proofErr w:type="spellStart"/>
      <w:r w:rsidRPr="00606300">
        <w:rPr>
          <w:rFonts w:eastAsia="DengXian"/>
          <w:sz w:val="22"/>
          <w:szCs w:val="22"/>
          <w:lang w:val="en-MY"/>
        </w:rPr>
        <w:t>pembaikan</w:t>
      </w:r>
      <w:proofErr w:type="spellEnd"/>
      <w:r w:rsidRPr="00606300">
        <w:rPr>
          <w:rFonts w:eastAsia="DengXian"/>
          <w:sz w:val="22"/>
          <w:szCs w:val="22"/>
          <w:lang w:val="en-MY"/>
        </w:rPr>
        <w:t xml:space="preserve"> </w:t>
      </w:r>
      <w:proofErr w:type="spellStart"/>
      <w:r w:rsidRPr="00606300">
        <w:rPr>
          <w:rFonts w:eastAsia="DengXian"/>
          <w:sz w:val="22"/>
          <w:szCs w:val="22"/>
          <w:lang w:val="en-MY"/>
        </w:rPr>
        <w:t>keatas</w:t>
      </w:r>
      <w:proofErr w:type="spellEnd"/>
      <w:r w:rsidRPr="00606300">
        <w:rPr>
          <w:rFonts w:eastAsia="DengXian"/>
          <w:sz w:val="22"/>
          <w:szCs w:val="22"/>
          <w:lang w:val="en-MY"/>
        </w:rPr>
        <w:t xml:space="preserve"> </w:t>
      </w:r>
      <w:proofErr w:type="spellStart"/>
      <w:r w:rsidRPr="00606300">
        <w:rPr>
          <w:rFonts w:eastAsia="DengXian"/>
          <w:sz w:val="22"/>
          <w:szCs w:val="22"/>
          <w:lang w:val="en-MY"/>
        </w:rPr>
        <w:t>kenderaan</w:t>
      </w:r>
      <w:proofErr w:type="spellEnd"/>
      <w:r w:rsidRPr="00606300">
        <w:rPr>
          <w:rFonts w:eastAsia="DengXian"/>
          <w:sz w:val="22"/>
          <w:szCs w:val="22"/>
          <w:lang w:val="en-MY"/>
        </w:rPr>
        <w:t xml:space="preserve"> </w:t>
      </w:r>
      <w:proofErr w:type="spellStart"/>
      <w:r w:rsidRPr="00606300">
        <w:rPr>
          <w:rFonts w:eastAsia="DengXian"/>
          <w:sz w:val="22"/>
          <w:szCs w:val="22"/>
          <w:lang w:val="en-MY"/>
        </w:rPr>
        <w:t>kemalangan</w:t>
      </w:r>
      <w:proofErr w:type="spellEnd"/>
      <w:r w:rsidRPr="00606300">
        <w:rPr>
          <w:rFonts w:eastAsia="DengXian"/>
          <w:sz w:val="22"/>
          <w:szCs w:val="22"/>
          <w:lang w:val="en-MY"/>
        </w:rPr>
        <w:t xml:space="preserve"> yang </w:t>
      </w:r>
      <w:proofErr w:type="spellStart"/>
      <w:r w:rsidRPr="00606300">
        <w:rPr>
          <w:rFonts w:eastAsia="DengXian"/>
          <w:sz w:val="22"/>
          <w:szCs w:val="22"/>
          <w:lang w:val="en-MY"/>
        </w:rPr>
        <w:t>tidak</w:t>
      </w:r>
      <w:proofErr w:type="spellEnd"/>
      <w:r w:rsidRPr="00606300">
        <w:rPr>
          <w:rFonts w:eastAsia="DengXian"/>
          <w:sz w:val="22"/>
          <w:szCs w:val="22"/>
          <w:lang w:val="en-MY"/>
        </w:rPr>
        <w:t xml:space="preserve"> </w:t>
      </w:r>
      <w:proofErr w:type="spellStart"/>
      <w:r w:rsidRPr="00606300">
        <w:rPr>
          <w:rFonts w:eastAsia="DengXian"/>
          <w:sz w:val="22"/>
          <w:szCs w:val="22"/>
          <w:lang w:val="en-MY"/>
        </w:rPr>
        <w:t>mempunyai</w:t>
      </w:r>
      <w:proofErr w:type="spellEnd"/>
      <w:r w:rsidRPr="00606300">
        <w:rPr>
          <w:rFonts w:eastAsia="DengXian"/>
          <w:sz w:val="22"/>
          <w:szCs w:val="22"/>
          <w:lang w:val="en-MY"/>
        </w:rPr>
        <w:t xml:space="preserve"> </w:t>
      </w:r>
      <w:proofErr w:type="spellStart"/>
      <w:r w:rsidRPr="00606300">
        <w:rPr>
          <w:rFonts w:eastAsia="DengXian"/>
          <w:sz w:val="22"/>
          <w:szCs w:val="22"/>
          <w:lang w:val="en-MY"/>
        </w:rPr>
        <w:t>kelulusan</w:t>
      </w:r>
      <w:proofErr w:type="spellEnd"/>
      <w:r w:rsidRPr="00606300">
        <w:rPr>
          <w:rFonts w:eastAsia="DengXian"/>
          <w:sz w:val="22"/>
          <w:szCs w:val="22"/>
          <w:lang w:val="en-MY"/>
        </w:rPr>
        <w:t xml:space="preserve"> </w:t>
      </w:r>
      <w:proofErr w:type="spellStart"/>
      <w:r w:rsidRPr="00606300">
        <w:rPr>
          <w:rFonts w:eastAsia="DengXian"/>
          <w:sz w:val="22"/>
          <w:szCs w:val="22"/>
          <w:lang w:val="en-MY"/>
        </w:rPr>
        <w:t>pihak</w:t>
      </w:r>
      <w:proofErr w:type="spellEnd"/>
      <w:r w:rsidRPr="00606300">
        <w:rPr>
          <w:rFonts w:eastAsia="DengXian"/>
          <w:sz w:val="22"/>
          <w:szCs w:val="22"/>
          <w:lang w:val="en-MY"/>
        </w:rPr>
        <w:t xml:space="preserve"> </w:t>
      </w:r>
      <w:proofErr w:type="spellStart"/>
      <w:r w:rsidRPr="00606300">
        <w:rPr>
          <w:rFonts w:eastAsia="DengXian"/>
          <w:sz w:val="22"/>
          <w:szCs w:val="22"/>
          <w:lang w:val="en-MY"/>
        </w:rPr>
        <w:t>berkuasa</w:t>
      </w:r>
      <w:proofErr w:type="spellEnd"/>
      <w:r w:rsidRPr="00606300">
        <w:rPr>
          <w:rFonts w:eastAsia="DengXian"/>
          <w:sz w:val="22"/>
          <w:szCs w:val="22"/>
          <w:lang w:val="en-MY"/>
        </w:rPr>
        <w:t>.</w:t>
      </w:r>
    </w:p>
    <w:p w14:paraId="2720D1B7" w14:textId="77777777" w:rsidR="00606300" w:rsidRDefault="00606300" w:rsidP="002F0ACA">
      <w:pPr>
        <w:ind w:firstLine="360"/>
        <w:rPr>
          <w:rFonts w:eastAsia="DengXian"/>
          <w:sz w:val="22"/>
          <w:szCs w:val="22"/>
          <w:lang w:val="en-MY"/>
        </w:rPr>
      </w:pPr>
      <w:proofErr w:type="spellStart"/>
      <w:r w:rsidRPr="00606300">
        <w:rPr>
          <w:rFonts w:eastAsia="DengXian"/>
          <w:sz w:val="22"/>
          <w:szCs w:val="22"/>
          <w:lang w:val="en-MY"/>
        </w:rPr>
        <w:t>Untuk</w:t>
      </w:r>
      <w:proofErr w:type="spellEnd"/>
      <w:r w:rsidRPr="00606300">
        <w:rPr>
          <w:rFonts w:eastAsia="DengXian"/>
          <w:sz w:val="22"/>
          <w:szCs w:val="22"/>
          <w:lang w:val="en-MY"/>
        </w:rPr>
        <w:t xml:space="preserve"> </w:t>
      </w:r>
      <w:proofErr w:type="spellStart"/>
      <w:r w:rsidRPr="00606300">
        <w:rPr>
          <w:rFonts w:eastAsia="DengXian"/>
          <w:sz w:val="22"/>
          <w:szCs w:val="22"/>
          <w:lang w:val="en-MY"/>
        </w:rPr>
        <w:t>maklumat</w:t>
      </w:r>
      <w:proofErr w:type="spellEnd"/>
      <w:r w:rsidRPr="00606300">
        <w:rPr>
          <w:rFonts w:eastAsia="DengXian"/>
          <w:sz w:val="22"/>
          <w:szCs w:val="22"/>
          <w:lang w:val="en-MY"/>
        </w:rPr>
        <w:t xml:space="preserve"> </w:t>
      </w:r>
      <w:proofErr w:type="spellStart"/>
      <w:r w:rsidRPr="00606300">
        <w:rPr>
          <w:rFonts w:eastAsia="DengXian"/>
          <w:sz w:val="22"/>
          <w:szCs w:val="22"/>
          <w:lang w:val="en-MY"/>
        </w:rPr>
        <w:t>lanjut</w:t>
      </w:r>
      <w:proofErr w:type="spellEnd"/>
      <w:r w:rsidRPr="00606300">
        <w:rPr>
          <w:rFonts w:eastAsia="DengXian"/>
          <w:sz w:val="22"/>
          <w:szCs w:val="22"/>
          <w:lang w:val="en-MY"/>
        </w:rPr>
        <w:t xml:space="preserve">, </w:t>
      </w:r>
      <w:proofErr w:type="spellStart"/>
      <w:r w:rsidRPr="00606300">
        <w:rPr>
          <w:rFonts w:eastAsia="DengXian"/>
          <w:sz w:val="22"/>
          <w:szCs w:val="22"/>
          <w:lang w:val="en-MY"/>
        </w:rPr>
        <w:t>sila</w:t>
      </w:r>
      <w:proofErr w:type="spellEnd"/>
      <w:r w:rsidRPr="00606300">
        <w:rPr>
          <w:rFonts w:eastAsia="DengXian"/>
          <w:sz w:val="22"/>
          <w:szCs w:val="22"/>
          <w:lang w:val="en-MY"/>
        </w:rPr>
        <w:t xml:space="preserve"> </w:t>
      </w:r>
      <w:proofErr w:type="spellStart"/>
      <w:r w:rsidRPr="00606300">
        <w:rPr>
          <w:rFonts w:eastAsia="DengXian"/>
          <w:sz w:val="22"/>
          <w:szCs w:val="22"/>
          <w:lang w:val="en-MY"/>
        </w:rPr>
        <w:t>rujuk</w:t>
      </w:r>
      <w:proofErr w:type="spellEnd"/>
      <w:r w:rsidRPr="00606300">
        <w:rPr>
          <w:rFonts w:eastAsia="DengXian"/>
          <w:sz w:val="22"/>
          <w:szCs w:val="22"/>
          <w:lang w:val="en-MY"/>
        </w:rPr>
        <w:t xml:space="preserve"> </w:t>
      </w:r>
      <w:proofErr w:type="spellStart"/>
      <w:r w:rsidRPr="00606300">
        <w:rPr>
          <w:rFonts w:eastAsia="DengXian"/>
          <w:sz w:val="22"/>
          <w:szCs w:val="22"/>
          <w:lang w:val="en-MY"/>
        </w:rPr>
        <w:t>Seksyen</w:t>
      </w:r>
      <w:proofErr w:type="spellEnd"/>
      <w:r w:rsidRPr="00606300">
        <w:rPr>
          <w:rFonts w:eastAsia="DengXian"/>
          <w:sz w:val="22"/>
          <w:szCs w:val="22"/>
          <w:lang w:val="en-MY"/>
        </w:rPr>
        <w:t xml:space="preserve"> 8.0 </w:t>
      </w:r>
      <w:proofErr w:type="spellStart"/>
      <w:r w:rsidRPr="00606300">
        <w:rPr>
          <w:rFonts w:eastAsia="DengXian"/>
          <w:sz w:val="22"/>
          <w:szCs w:val="22"/>
          <w:lang w:val="en-MY"/>
        </w:rPr>
        <w:t>Terma</w:t>
      </w:r>
      <w:proofErr w:type="spellEnd"/>
      <w:r w:rsidRPr="00606300">
        <w:rPr>
          <w:rFonts w:eastAsia="DengXian"/>
          <w:sz w:val="22"/>
          <w:szCs w:val="22"/>
          <w:lang w:val="en-MY"/>
        </w:rPr>
        <w:t xml:space="preserve"> &amp; </w:t>
      </w:r>
      <w:proofErr w:type="spellStart"/>
      <w:r w:rsidRPr="00606300">
        <w:rPr>
          <w:rFonts w:eastAsia="DengXian"/>
          <w:sz w:val="22"/>
          <w:szCs w:val="22"/>
          <w:lang w:val="en-MY"/>
        </w:rPr>
        <w:t>Syarat</w:t>
      </w:r>
      <w:proofErr w:type="spellEnd"/>
      <w:r w:rsidRPr="00606300">
        <w:rPr>
          <w:rFonts w:eastAsia="DengXian"/>
          <w:sz w:val="22"/>
          <w:szCs w:val="22"/>
          <w:lang w:val="en-MY"/>
        </w:rPr>
        <w:t xml:space="preserve"> </w:t>
      </w:r>
      <w:proofErr w:type="spellStart"/>
      <w:r w:rsidRPr="00606300">
        <w:rPr>
          <w:rFonts w:eastAsia="DengXian"/>
          <w:sz w:val="22"/>
          <w:szCs w:val="22"/>
          <w:lang w:val="en-MY"/>
        </w:rPr>
        <w:t>Jualan</w:t>
      </w:r>
      <w:proofErr w:type="spellEnd"/>
      <w:r w:rsidRPr="00606300">
        <w:rPr>
          <w:rFonts w:eastAsia="DengXian"/>
          <w:sz w:val="22"/>
          <w:szCs w:val="22"/>
          <w:lang w:val="en-MY"/>
        </w:rPr>
        <w:t>.</w:t>
      </w:r>
    </w:p>
    <w:p w14:paraId="08F6E4CC" w14:textId="77777777" w:rsidR="00606300" w:rsidRDefault="00606300" w:rsidP="002F0ACA">
      <w:pPr>
        <w:pStyle w:val="ListParagraph"/>
        <w:numPr>
          <w:ilvl w:val="0"/>
          <w:numId w:val="26"/>
        </w:numPr>
        <w:rPr>
          <w:rFonts w:eastAsia="DengXian"/>
          <w:sz w:val="22"/>
          <w:szCs w:val="22"/>
          <w:lang w:val="en-MY"/>
        </w:rPr>
      </w:pPr>
      <w:proofErr w:type="spellStart"/>
      <w:r w:rsidRPr="00606300">
        <w:rPr>
          <w:rFonts w:eastAsia="DengXian"/>
          <w:sz w:val="22"/>
          <w:szCs w:val="22"/>
          <w:lang w:val="en-MY"/>
        </w:rPr>
        <w:t>Tidak</w:t>
      </w:r>
      <w:proofErr w:type="spellEnd"/>
      <w:r w:rsidRPr="00606300">
        <w:rPr>
          <w:rFonts w:eastAsia="DengXian"/>
          <w:sz w:val="22"/>
          <w:szCs w:val="22"/>
          <w:lang w:val="en-MY"/>
        </w:rPr>
        <w:t xml:space="preserve"> </w:t>
      </w:r>
      <w:proofErr w:type="spellStart"/>
      <w:r w:rsidRPr="00606300">
        <w:rPr>
          <w:rFonts w:eastAsia="DengXian"/>
          <w:sz w:val="22"/>
          <w:szCs w:val="22"/>
          <w:lang w:val="en-MY"/>
        </w:rPr>
        <w:t>akan</w:t>
      </w:r>
      <w:proofErr w:type="spellEnd"/>
      <w:r w:rsidRPr="00606300">
        <w:rPr>
          <w:rFonts w:eastAsia="DengXian"/>
          <w:sz w:val="22"/>
          <w:szCs w:val="22"/>
          <w:lang w:val="en-MY"/>
        </w:rPr>
        <w:t xml:space="preserve"> </w:t>
      </w:r>
      <w:proofErr w:type="spellStart"/>
      <w:r w:rsidRPr="00606300">
        <w:rPr>
          <w:rFonts w:eastAsia="DengXian"/>
          <w:sz w:val="22"/>
          <w:szCs w:val="22"/>
          <w:lang w:val="en-MY"/>
        </w:rPr>
        <w:t>ada</w:t>
      </w:r>
      <w:proofErr w:type="spellEnd"/>
      <w:r w:rsidRPr="00606300">
        <w:rPr>
          <w:rFonts w:eastAsia="DengXian"/>
          <w:sz w:val="22"/>
          <w:szCs w:val="22"/>
          <w:lang w:val="en-MY"/>
        </w:rPr>
        <w:t xml:space="preserve"> </w:t>
      </w:r>
      <w:proofErr w:type="spellStart"/>
      <w:r w:rsidRPr="00606300">
        <w:rPr>
          <w:rFonts w:eastAsia="DengXian"/>
          <w:sz w:val="22"/>
          <w:szCs w:val="22"/>
          <w:lang w:val="en-MY"/>
        </w:rPr>
        <w:t>pengembalian</w:t>
      </w:r>
      <w:proofErr w:type="spellEnd"/>
      <w:r w:rsidRPr="00606300">
        <w:rPr>
          <w:rFonts w:eastAsia="DengXian"/>
          <w:sz w:val="22"/>
          <w:szCs w:val="22"/>
          <w:lang w:val="en-MY"/>
        </w:rPr>
        <w:t xml:space="preserve"> wang </w:t>
      </w:r>
      <w:proofErr w:type="spellStart"/>
      <w:r w:rsidRPr="00606300">
        <w:rPr>
          <w:rFonts w:eastAsia="DengXian"/>
          <w:sz w:val="22"/>
          <w:szCs w:val="22"/>
          <w:lang w:val="en-MY"/>
        </w:rPr>
        <w:t>atau</w:t>
      </w:r>
      <w:proofErr w:type="spellEnd"/>
      <w:r w:rsidRPr="00606300">
        <w:rPr>
          <w:rFonts w:eastAsia="DengXian"/>
          <w:sz w:val="22"/>
          <w:szCs w:val="22"/>
          <w:lang w:val="en-MY"/>
        </w:rPr>
        <w:t xml:space="preserve"> </w:t>
      </w:r>
      <w:proofErr w:type="spellStart"/>
      <w:r w:rsidRPr="00606300">
        <w:rPr>
          <w:rFonts w:eastAsia="DengXian"/>
          <w:sz w:val="22"/>
          <w:szCs w:val="22"/>
          <w:lang w:val="en-MY"/>
        </w:rPr>
        <w:t>pengurangan</w:t>
      </w:r>
      <w:proofErr w:type="spellEnd"/>
      <w:r w:rsidRPr="00606300">
        <w:rPr>
          <w:rFonts w:eastAsia="DengXian"/>
          <w:sz w:val="22"/>
          <w:szCs w:val="22"/>
          <w:lang w:val="en-MY"/>
        </w:rPr>
        <w:t xml:space="preserve"> </w:t>
      </w:r>
      <w:proofErr w:type="spellStart"/>
      <w:r w:rsidRPr="00606300">
        <w:rPr>
          <w:rFonts w:eastAsia="DengXian"/>
          <w:sz w:val="22"/>
          <w:szCs w:val="22"/>
          <w:lang w:val="en-MY"/>
        </w:rPr>
        <w:t>harga</w:t>
      </w:r>
      <w:proofErr w:type="spellEnd"/>
      <w:r w:rsidRPr="00606300">
        <w:rPr>
          <w:rFonts w:eastAsia="DengXian"/>
          <w:sz w:val="22"/>
          <w:szCs w:val="22"/>
          <w:lang w:val="en-MY"/>
        </w:rPr>
        <w:t xml:space="preserve"> </w:t>
      </w:r>
      <w:proofErr w:type="spellStart"/>
      <w:r w:rsidRPr="00606300">
        <w:rPr>
          <w:rFonts w:eastAsia="DengXian"/>
          <w:sz w:val="22"/>
          <w:szCs w:val="22"/>
          <w:lang w:val="en-MY"/>
        </w:rPr>
        <w:t>bidaan</w:t>
      </w:r>
      <w:proofErr w:type="spellEnd"/>
      <w:r w:rsidRPr="00606300">
        <w:rPr>
          <w:rFonts w:eastAsia="DengXian"/>
          <w:sz w:val="22"/>
          <w:szCs w:val="22"/>
          <w:lang w:val="en-MY"/>
        </w:rPr>
        <w:t xml:space="preserve"> </w:t>
      </w:r>
      <w:proofErr w:type="spellStart"/>
      <w:r w:rsidRPr="00606300">
        <w:rPr>
          <w:rFonts w:eastAsia="DengXian"/>
          <w:sz w:val="22"/>
          <w:szCs w:val="22"/>
          <w:lang w:val="en-MY"/>
        </w:rPr>
        <w:t>sekiranya</w:t>
      </w:r>
      <w:proofErr w:type="spellEnd"/>
      <w:r w:rsidRPr="00606300">
        <w:rPr>
          <w:rFonts w:eastAsia="DengXian"/>
          <w:sz w:val="22"/>
          <w:szCs w:val="22"/>
          <w:lang w:val="en-MY"/>
        </w:rPr>
        <w:t xml:space="preserve"> </w:t>
      </w:r>
      <w:proofErr w:type="spellStart"/>
      <w:r w:rsidRPr="00606300">
        <w:rPr>
          <w:rFonts w:eastAsia="DengXian"/>
          <w:sz w:val="22"/>
          <w:szCs w:val="22"/>
          <w:lang w:val="en-MY"/>
        </w:rPr>
        <w:t>terdapat</w:t>
      </w:r>
      <w:proofErr w:type="spellEnd"/>
      <w:r w:rsidRPr="00606300">
        <w:rPr>
          <w:rFonts w:eastAsia="DengXian"/>
          <w:sz w:val="22"/>
          <w:szCs w:val="22"/>
          <w:lang w:val="en-MY"/>
        </w:rPr>
        <w:t xml:space="preserve"> </w:t>
      </w:r>
      <w:proofErr w:type="spellStart"/>
      <w:r w:rsidRPr="00606300">
        <w:rPr>
          <w:rFonts w:eastAsia="DengXian"/>
          <w:sz w:val="22"/>
          <w:szCs w:val="22"/>
          <w:lang w:val="en-MY"/>
        </w:rPr>
        <w:t>kelainan</w:t>
      </w:r>
      <w:proofErr w:type="spellEnd"/>
      <w:r w:rsidRPr="00606300">
        <w:rPr>
          <w:rFonts w:eastAsia="DengXian"/>
          <w:sz w:val="22"/>
          <w:szCs w:val="22"/>
          <w:lang w:val="en-MY"/>
        </w:rPr>
        <w:t xml:space="preserve"> </w:t>
      </w:r>
      <w:proofErr w:type="spellStart"/>
      <w:r w:rsidRPr="00606300">
        <w:rPr>
          <w:rFonts w:eastAsia="DengXian"/>
          <w:sz w:val="22"/>
          <w:szCs w:val="22"/>
          <w:lang w:val="en-MY"/>
        </w:rPr>
        <w:t>jenis</w:t>
      </w:r>
      <w:proofErr w:type="spellEnd"/>
      <w:r w:rsidRPr="00606300">
        <w:rPr>
          <w:rFonts w:eastAsia="DengXian"/>
          <w:sz w:val="22"/>
          <w:szCs w:val="22"/>
          <w:lang w:val="en-MY"/>
        </w:rPr>
        <w:t xml:space="preserve"> model </w:t>
      </w:r>
      <w:proofErr w:type="spellStart"/>
      <w:r w:rsidRPr="00606300">
        <w:rPr>
          <w:rFonts w:eastAsia="DengXian"/>
          <w:sz w:val="22"/>
          <w:szCs w:val="22"/>
          <w:lang w:val="en-MY"/>
        </w:rPr>
        <w:t>serta</w:t>
      </w:r>
      <w:proofErr w:type="spellEnd"/>
      <w:r w:rsidRPr="00606300">
        <w:rPr>
          <w:rFonts w:eastAsia="DengXian"/>
          <w:sz w:val="22"/>
          <w:szCs w:val="22"/>
          <w:lang w:val="en-MY"/>
        </w:rPr>
        <w:t xml:space="preserve"> </w:t>
      </w:r>
      <w:proofErr w:type="spellStart"/>
      <w:r w:rsidRPr="00606300">
        <w:rPr>
          <w:rFonts w:eastAsia="DengXian"/>
          <w:sz w:val="22"/>
          <w:szCs w:val="22"/>
          <w:lang w:val="en-MY"/>
        </w:rPr>
        <w:t>tahun</w:t>
      </w:r>
      <w:proofErr w:type="spellEnd"/>
      <w:r w:rsidRPr="00606300">
        <w:rPr>
          <w:rFonts w:eastAsia="DengXian"/>
          <w:sz w:val="22"/>
          <w:szCs w:val="22"/>
          <w:lang w:val="en-MY"/>
        </w:rPr>
        <w:t xml:space="preserve"> </w:t>
      </w:r>
      <w:proofErr w:type="spellStart"/>
      <w:r w:rsidRPr="00606300">
        <w:rPr>
          <w:rFonts w:eastAsia="DengXian"/>
          <w:sz w:val="22"/>
          <w:szCs w:val="22"/>
          <w:lang w:val="en-MY"/>
        </w:rPr>
        <w:t>buatan</w:t>
      </w:r>
      <w:proofErr w:type="spellEnd"/>
      <w:r w:rsidRPr="00606300">
        <w:rPr>
          <w:rFonts w:eastAsia="DengXian"/>
          <w:sz w:val="22"/>
          <w:szCs w:val="22"/>
          <w:lang w:val="en-MY"/>
        </w:rPr>
        <w:t xml:space="preserve"> </w:t>
      </w:r>
      <w:proofErr w:type="spellStart"/>
      <w:r w:rsidRPr="00606300">
        <w:rPr>
          <w:rFonts w:eastAsia="DengXian"/>
          <w:sz w:val="22"/>
          <w:szCs w:val="22"/>
          <w:lang w:val="en-MY"/>
        </w:rPr>
        <w:t>kenderaan</w:t>
      </w:r>
      <w:proofErr w:type="spellEnd"/>
      <w:r w:rsidRPr="00606300">
        <w:rPr>
          <w:rFonts w:eastAsia="DengXian"/>
          <w:sz w:val="22"/>
          <w:szCs w:val="22"/>
          <w:lang w:val="en-MY"/>
        </w:rPr>
        <w:t xml:space="preserve"> </w:t>
      </w:r>
      <w:proofErr w:type="spellStart"/>
      <w:r w:rsidRPr="00606300">
        <w:rPr>
          <w:rFonts w:eastAsia="DengXian"/>
          <w:sz w:val="22"/>
          <w:szCs w:val="22"/>
          <w:lang w:val="en-MY"/>
        </w:rPr>
        <w:t>daripada</w:t>
      </w:r>
      <w:proofErr w:type="spellEnd"/>
      <w:r w:rsidRPr="00606300">
        <w:rPr>
          <w:rFonts w:eastAsia="DengXian"/>
          <w:sz w:val="22"/>
          <w:szCs w:val="22"/>
          <w:lang w:val="en-MY"/>
        </w:rPr>
        <w:t xml:space="preserve"> </w:t>
      </w:r>
      <w:proofErr w:type="spellStart"/>
      <w:r w:rsidRPr="00606300">
        <w:rPr>
          <w:rFonts w:eastAsia="DengXian"/>
          <w:sz w:val="22"/>
          <w:szCs w:val="22"/>
          <w:lang w:val="en-MY"/>
        </w:rPr>
        <w:t>kad</w:t>
      </w:r>
      <w:proofErr w:type="spellEnd"/>
      <w:r w:rsidRPr="00606300">
        <w:rPr>
          <w:rFonts w:eastAsia="DengXian"/>
          <w:sz w:val="22"/>
          <w:szCs w:val="22"/>
          <w:lang w:val="en-MY"/>
        </w:rPr>
        <w:t xml:space="preserve"> </w:t>
      </w:r>
      <w:proofErr w:type="spellStart"/>
      <w:r w:rsidRPr="00606300">
        <w:rPr>
          <w:rFonts w:eastAsia="DengXian"/>
          <w:sz w:val="22"/>
          <w:szCs w:val="22"/>
          <w:lang w:val="en-MY"/>
        </w:rPr>
        <w:t>pendaftaran</w:t>
      </w:r>
      <w:proofErr w:type="spellEnd"/>
      <w:r w:rsidRPr="00606300">
        <w:rPr>
          <w:rFonts w:eastAsia="DengXian"/>
          <w:sz w:val="22"/>
          <w:szCs w:val="22"/>
          <w:lang w:val="en-MY"/>
        </w:rPr>
        <w:t xml:space="preserve"> </w:t>
      </w:r>
      <w:proofErr w:type="spellStart"/>
      <w:r w:rsidRPr="00606300">
        <w:rPr>
          <w:rFonts w:eastAsia="DengXian"/>
          <w:sz w:val="22"/>
          <w:szCs w:val="22"/>
          <w:lang w:val="en-MY"/>
        </w:rPr>
        <w:t>atau</w:t>
      </w:r>
      <w:proofErr w:type="spellEnd"/>
      <w:r w:rsidRPr="00606300">
        <w:rPr>
          <w:rFonts w:eastAsia="DengXian"/>
          <w:sz w:val="22"/>
          <w:szCs w:val="22"/>
          <w:lang w:val="en-MY"/>
        </w:rPr>
        <w:t xml:space="preserve"> </w:t>
      </w:r>
      <w:proofErr w:type="spellStart"/>
      <w:r w:rsidRPr="00606300">
        <w:rPr>
          <w:rFonts w:eastAsia="DengXian"/>
          <w:sz w:val="22"/>
          <w:szCs w:val="22"/>
          <w:lang w:val="en-MY"/>
        </w:rPr>
        <w:t>rekod</w:t>
      </w:r>
      <w:proofErr w:type="spellEnd"/>
      <w:r w:rsidRPr="00606300">
        <w:rPr>
          <w:rFonts w:eastAsia="DengXian"/>
          <w:sz w:val="22"/>
          <w:szCs w:val="22"/>
          <w:lang w:val="en-MY"/>
        </w:rPr>
        <w:t xml:space="preserve"> </w:t>
      </w:r>
      <w:proofErr w:type="spellStart"/>
      <w:r w:rsidRPr="00606300">
        <w:rPr>
          <w:rFonts w:eastAsia="DengXian"/>
          <w:sz w:val="22"/>
          <w:szCs w:val="22"/>
          <w:lang w:val="en-MY"/>
        </w:rPr>
        <w:t>Jabatan</w:t>
      </w:r>
      <w:proofErr w:type="spellEnd"/>
      <w:r w:rsidRPr="00606300">
        <w:rPr>
          <w:rFonts w:eastAsia="DengXian"/>
          <w:sz w:val="22"/>
          <w:szCs w:val="22"/>
          <w:lang w:val="en-MY"/>
        </w:rPr>
        <w:t xml:space="preserve"> </w:t>
      </w:r>
      <w:proofErr w:type="spellStart"/>
      <w:r w:rsidRPr="00606300">
        <w:rPr>
          <w:rFonts w:eastAsia="DengXian"/>
          <w:sz w:val="22"/>
          <w:szCs w:val="22"/>
          <w:lang w:val="en-MY"/>
        </w:rPr>
        <w:t>Pengangkutan</w:t>
      </w:r>
      <w:proofErr w:type="spellEnd"/>
      <w:r w:rsidRPr="00606300">
        <w:rPr>
          <w:rFonts w:eastAsia="DengXian"/>
          <w:sz w:val="22"/>
          <w:szCs w:val="22"/>
          <w:lang w:val="en-MY"/>
        </w:rPr>
        <w:t xml:space="preserve"> Jalan (JPJ). </w:t>
      </w:r>
      <w:proofErr w:type="spellStart"/>
      <w:r w:rsidRPr="00606300">
        <w:rPr>
          <w:rFonts w:eastAsia="DengXian"/>
          <w:sz w:val="22"/>
          <w:szCs w:val="22"/>
          <w:lang w:val="en-MY"/>
        </w:rPr>
        <w:t>Pembida</w:t>
      </w:r>
      <w:proofErr w:type="spellEnd"/>
      <w:r w:rsidRPr="00606300">
        <w:rPr>
          <w:rFonts w:eastAsia="DengXian"/>
          <w:sz w:val="22"/>
          <w:szCs w:val="22"/>
          <w:lang w:val="en-MY"/>
        </w:rPr>
        <w:t xml:space="preserve"> </w:t>
      </w:r>
      <w:proofErr w:type="spellStart"/>
      <w:r w:rsidRPr="00606300">
        <w:rPr>
          <w:rFonts w:eastAsia="DengXian"/>
          <w:sz w:val="22"/>
          <w:szCs w:val="22"/>
          <w:lang w:val="en-MY"/>
        </w:rPr>
        <w:t>telah</w:t>
      </w:r>
      <w:proofErr w:type="spellEnd"/>
      <w:r w:rsidRPr="00606300">
        <w:rPr>
          <w:rFonts w:eastAsia="DengXian"/>
          <w:sz w:val="22"/>
          <w:szCs w:val="22"/>
          <w:lang w:val="en-MY"/>
        </w:rPr>
        <w:t xml:space="preserve"> </w:t>
      </w:r>
      <w:proofErr w:type="spellStart"/>
      <w:r w:rsidRPr="00606300">
        <w:rPr>
          <w:rFonts w:eastAsia="DengXian"/>
          <w:sz w:val="22"/>
          <w:szCs w:val="22"/>
          <w:lang w:val="en-MY"/>
        </w:rPr>
        <w:t>dinasihatkan</w:t>
      </w:r>
      <w:proofErr w:type="spellEnd"/>
      <w:r w:rsidRPr="00606300">
        <w:rPr>
          <w:rFonts w:eastAsia="DengXian"/>
          <w:sz w:val="22"/>
          <w:szCs w:val="22"/>
          <w:lang w:val="en-MY"/>
        </w:rPr>
        <w:t xml:space="preserve"> </w:t>
      </w:r>
      <w:proofErr w:type="spellStart"/>
      <w:r w:rsidRPr="00606300">
        <w:rPr>
          <w:rFonts w:eastAsia="DengXian"/>
          <w:sz w:val="22"/>
          <w:szCs w:val="22"/>
          <w:lang w:val="en-MY"/>
        </w:rPr>
        <w:t>membuat</w:t>
      </w:r>
      <w:proofErr w:type="spellEnd"/>
      <w:r w:rsidRPr="00606300">
        <w:rPr>
          <w:rFonts w:eastAsia="DengXian"/>
          <w:sz w:val="22"/>
          <w:szCs w:val="22"/>
          <w:lang w:val="en-MY"/>
        </w:rPr>
        <w:t xml:space="preserve"> </w:t>
      </w:r>
      <w:proofErr w:type="spellStart"/>
      <w:r w:rsidRPr="00606300">
        <w:rPr>
          <w:rFonts w:eastAsia="DengXian"/>
          <w:sz w:val="22"/>
          <w:szCs w:val="22"/>
          <w:lang w:val="en-MY"/>
        </w:rPr>
        <w:t>pemeriksaan</w:t>
      </w:r>
      <w:proofErr w:type="spellEnd"/>
      <w:r w:rsidRPr="00606300">
        <w:rPr>
          <w:rFonts w:eastAsia="DengXian"/>
          <w:sz w:val="22"/>
          <w:szCs w:val="22"/>
          <w:lang w:val="en-MY"/>
        </w:rPr>
        <w:t xml:space="preserve"> dan </w:t>
      </w:r>
      <w:proofErr w:type="spellStart"/>
      <w:r w:rsidRPr="00606300">
        <w:rPr>
          <w:rFonts w:eastAsia="DengXian"/>
          <w:sz w:val="22"/>
          <w:szCs w:val="22"/>
          <w:lang w:val="en-MY"/>
        </w:rPr>
        <w:t>kepastian</w:t>
      </w:r>
      <w:proofErr w:type="spellEnd"/>
      <w:r w:rsidRPr="00606300">
        <w:rPr>
          <w:rFonts w:eastAsia="DengXian"/>
          <w:sz w:val="22"/>
          <w:szCs w:val="22"/>
          <w:lang w:val="en-MY"/>
        </w:rPr>
        <w:t xml:space="preserve"> </w:t>
      </w:r>
      <w:proofErr w:type="spellStart"/>
      <w:r w:rsidRPr="00606300">
        <w:rPr>
          <w:rFonts w:eastAsia="DengXian"/>
          <w:sz w:val="22"/>
          <w:szCs w:val="22"/>
          <w:lang w:val="en-MY"/>
        </w:rPr>
        <w:t>kenderaan</w:t>
      </w:r>
      <w:proofErr w:type="spellEnd"/>
      <w:r w:rsidRPr="00606300">
        <w:rPr>
          <w:rFonts w:eastAsia="DengXian"/>
          <w:sz w:val="22"/>
          <w:szCs w:val="22"/>
          <w:lang w:val="en-MY"/>
        </w:rPr>
        <w:t xml:space="preserve"> </w:t>
      </w:r>
      <w:proofErr w:type="spellStart"/>
      <w:r w:rsidRPr="00606300">
        <w:rPr>
          <w:rFonts w:eastAsia="DengXian"/>
          <w:sz w:val="22"/>
          <w:szCs w:val="22"/>
          <w:lang w:val="en-MY"/>
        </w:rPr>
        <w:t>secara</w:t>
      </w:r>
      <w:proofErr w:type="spellEnd"/>
      <w:r w:rsidRPr="00606300">
        <w:rPr>
          <w:rFonts w:eastAsia="DengXian"/>
          <w:sz w:val="22"/>
          <w:szCs w:val="22"/>
          <w:lang w:val="en-MY"/>
        </w:rPr>
        <w:t xml:space="preserve"> </w:t>
      </w:r>
      <w:proofErr w:type="spellStart"/>
      <w:r w:rsidRPr="00606300">
        <w:rPr>
          <w:rFonts w:eastAsia="DengXian"/>
          <w:sz w:val="22"/>
          <w:szCs w:val="22"/>
          <w:lang w:val="en-MY"/>
        </w:rPr>
        <w:t>sendiri</w:t>
      </w:r>
      <w:proofErr w:type="spellEnd"/>
      <w:r w:rsidRPr="00606300">
        <w:rPr>
          <w:rFonts w:eastAsia="DengXian"/>
          <w:sz w:val="22"/>
          <w:szCs w:val="22"/>
          <w:lang w:val="en-MY"/>
        </w:rPr>
        <w:t xml:space="preserve"> </w:t>
      </w:r>
      <w:proofErr w:type="spellStart"/>
      <w:r w:rsidRPr="00606300">
        <w:rPr>
          <w:rFonts w:eastAsia="DengXian"/>
          <w:sz w:val="22"/>
          <w:szCs w:val="22"/>
          <w:lang w:val="en-MY"/>
        </w:rPr>
        <w:t>dengan</w:t>
      </w:r>
      <w:proofErr w:type="spellEnd"/>
      <w:r w:rsidRPr="00606300">
        <w:rPr>
          <w:rFonts w:eastAsia="DengXian"/>
          <w:sz w:val="22"/>
          <w:szCs w:val="22"/>
          <w:lang w:val="en-MY"/>
        </w:rPr>
        <w:t xml:space="preserve"> </w:t>
      </w:r>
      <w:proofErr w:type="spellStart"/>
      <w:r w:rsidRPr="00606300">
        <w:rPr>
          <w:rFonts w:eastAsia="DengXian"/>
          <w:sz w:val="22"/>
          <w:szCs w:val="22"/>
          <w:lang w:val="en-MY"/>
        </w:rPr>
        <w:t>pihak</w:t>
      </w:r>
      <w:proofErr w:type="spellEnd"/>
      <w:r w:rsidRPr="00606300">
        <w:rPr>
          <w:rFonts w:eastAsia="DengXian"/>
          <w:sz w:val="22"/>
          <w:szCs w:val="22"/>
          <w:lang w:val="en-MY"/>
        </w:rPr>
        <w:t xml:space="preserve"> </w:t>
      </w:r>
      <w:proofErr w:type="spellStart"/>
      <w:r w:rsidRPr="00606300">
        <w:rPr>
          <w:rFonts w:eastAsia="DengXian"/>
          <w:sz w:val="22"/>
          <w:szCs w:val="22"/>
          <w:lang w:val="en-MY"/>
        </w:rPr>
        <w:t>berkuasa</w:t>
      </w:r>
      <w:proofErr w:type="spellEnd"/>
      <w:r w:rsidRPr="00606300">
        <w:rPr>
          <w:rFonts w:eastAsia="DengXian"/>
          <w:sz w:val="22"/>
          <w:szCs w:val="22"/>
          <w:lang w:val="en-MY"/>
        </w:rPr>
        <w:t xml:space="preserve"> </w:t>
      </w:r>
      <w:proofErr w:type="spellStart"/>
      <w:r w:rsidRPr="00606300">
        <w:rPr>
          <w:rFonts w:eastAsia="DengXian"/>
          <w:sz w:val="22"/>
          <w:szCs w:val="22"/>
          <w:lang w:val="en-MY"/>
        </w:rPr>
        <w:t>sebelum</w:t>
      </w:r>
      <w:proofErr w:type="spellEnd"/>
      <w:r w:rsidRPr="00606300">
        <w:rPr>
          <w:rFonts w:eastAsia="DengXian"/>
          <w:sz w:val="22"/>
          <w:szCs w:val="22"/>
          <w:lang w:val="en-MY"/>
        </w:rPr>
        <w:t xml:space="preserve"> </w:t>
      </w:r>
      <w:proofErr w:type="spellStart"/>
      <w:r w:rsidRPr="00606300">
        <w:rPr>
          <w:rFonts w:eastAsia="DengXian"/>
          <w:sz w:val="22"/>
          <w:szCs w:val="22"/>
          <w:lang w:val="en-MY"/>
        </w:rPr>
        <w:t>membida</w:t>
      </w:r>
      <w:proofErr w:type="spellEnd"/>
      <w:r w:rsidRPr="00606300">
        <w:rPr>
          <w:rFonts w:eastAsia="DengXian"/>
          <w:sz w:val="22"/>
          <w:szCs w:val="22"/>
          <w:lang w:val="en-MY"/>
        </w:rPr>
        <w:t>.</w:t>
      </w:r>
    </w:p>
    <w:p w14:paraId="1B5C517D" w14:textId="77777777" w:rsidR="00606300" w:rsidRDefault="00606300" w:rsidP="002F0ACA">
      <w:pPr>
        <w:pStyle w:val="ListParagraph"/>
        <w:numPr>
          <w:ilvl w:val="0"/>
          <w:numId w:val="26"/>
        </w:numPr>
        <w:rPr>
          <w:rFonts w:eastAsia="DengXian"/>
          <w:sz w:val="22"/>
          <w:szCs w:val="22"/>
          <w:lang w:val="en-MY"/>
        </w:rPr>
      </w:pPr>
      <w:proofErr w:type="spellStart"/>
      <w:r w:rsidRPr="00606300">
        <w:rPr>
          <w:rFonts w:eastAsia="DengXian"/>
          <w:sz w:val="22"/>
          <w:szCs w:val="22"/>
          <w:lang w:val="en-MY"/>
        </w:rPr>
        <w:t>Permintaan</w:t>
      </w:r>
      <w:proofErr w:type="spellEnd"/>
      <w:r w:rsidRPr="00606300">
        <w:rPr>
          <w:rFonts w:eastAsia="DengXian"/>
          <w:sz w:val="22"/>
          <w:szCs w:val="22"/>
          <w:lang w:val="en-MY"/>
        </w:rPr>
        <w:t xml:space="preserve"> </w:t>
      </w:r>
      <w:proofErr w:type="spellStart"/>
      <w:r w:rsidRPr="00606300">
        <w:rPr>
          <w:rFonts w:eastAsia="DengXian"/>
          <w:sz w:val="22"/>
          <w:szCs w:val="22"/>
          <w:lang w:val="en-MY"/>
        </w:rPr>
        <w:t>gantirugi</w:t>
      </w:r>
      <w:proofErr w:type="spellEnd"/>
      <w:r w:rsidRPr="00606300">
        <w:rPr>
          <w:rFonts w:eastAsia="DengXian"/>
          <w:sz w:val="22"/>
          <w:szCs w:val="22"/>
          <w:lang w:val="en-MY"/>
        </w:rPr>
        <w:t xml:space="preserve"> kos </w:t>
      </w:r>
      <w:proofErr w:type="spellStart"/>
      <w:r w:rsidRPr="00606300">
        <w:rPr>
          <w:rFonts w:eastAsia="DengXian"/>
          <w:sz w:val="22"/>
          <w:szCs w:val="22"/>
          <w:lang w:val="en-MY"/>
        </w:rPr>
        <w:t>pembaikan</w:t>
      </w:r>
      <w:proofErr w:type="spellEnd"/>
      <w:r w:rsidRPr="00606300">
        <w:rPr>
          <w:rFonts w:eastAsia="DengXian"/>
          <w:sz w:val="22"/>
          <w:szCs w:val="22"/>
          <w:lang w:val="en-MY"/>
        </w:rPr>
        <w:t xml:space="preserve"> </w:t>
      </w:r>
      <w:proofErr w:type="spellStart"/>
      <w:r w:rsidRPr="00606300">
        <w:rPr>
          <w:rFonts w:eastAsia="DengXian"/>
          <w:sz w:val="22"/>
          <w:szCs w:val="22"/>
          <w:lang w:val="en-MY"/>
        </w:rPr>
        <w:t>tidak</w:t>
      </w:r>
      <w:proofErr w:type="spellEnd"/>
      <w:r w:rsidRPr="00606300">
        <w:rPr>
          <w:rFonts w:eastAsia="DengXian"/>
          <w:sz w:val="22"/>
          <w:szCs w:val="22"/>
          <w:lang w:val="en-MY"/>
        </w:rPr>
        <w:t xml:space="preserve"> </w:t>
      </w:r>
      <w:proofErr w:type="spellStart"/>
      <w:r w:rsidRPr="00606300">
        <w:rPr>
          <w:rFonts w:eastAsia="DengXian"/>
          <w:sz w:val="22"/>
          <w:szCs w:val="22"/>
          <w:lang w:val="en-MY"/>
        </w:rPr>
        <w:t>akan</w:t>
      </w:r>
      <w:proofErr w:type="spellEnd"/>
      <w:r w:rsidRPr="00606300">
        <w:rPr>
          <w:rFonts w:eastAsia="DengXian"/>
          <w:sz w:val="22"/>
          <w:szCs w:val="22"/>
          <w:lang w:val="en-MY"/>
        </w:rPr>
        <w:t xml:space="preserve"> </w:t>
      </w:r>
      <w:proofErr w:type="spellStart"/>
      <w:r w:rsidRPr="00606300">
        <w:rPr>
          <w:rFonts w:eastAsia="DengXian"/>
          <w:sz w:val="22"/>
          <w:szCs w:val="22"/>
          <w:lang w:val="en-MY"/>
        </w:rPr>
        <w:t>dilayan</w:t>
      </w:r>
      <w:proofErr w:type="spellEnd"/>
      <w:r w:rsidRPr="00606300">
        <w:rPr>
          <w:rFonts w:eastAsia="DengXian"/>
          <w:sz w:val="22"/>
          <w:szCs w:val="22"/>
          <w:lang w:val="en-MY"/>
        </w:rPr>
        <w:t xml:space="preserve"> </w:t>
      </w:r>
      <w:proofErr w:type="spellStart"/>
      <w:r w:rsidRPr="00606300">
        <w:rPr>
          <w:rFonts w:eastAsia="DengXian"/>
          <w:sz w:val="22"/>
          <w:szCs w:val="22"/>
          <w:lang w:val="en-MY"/>
        </w:rPr>
        <w:t>walau</w:t>
      </w:r>
      <w:proofErr w:type="spellEnd"/>
      <w:r w:rsidRPr="00606300">
        <w:rPr>
          <w:rFonts w:eastAsia="DengXian"/>
          <w:sz w:val="22"/>
          <w:szCs w:val="22"/>
          <w:lang w:val="en-MY"/>
        </w:rPr>
        <w:t xml:space="preserve"> </w:t>
      </w:r>
      <w:proofErr w:type="spellStart"/>
      <w:r w:rsidRPr="00606300">
        <w:rPr>
          <w:rFonts w:eastAsia="DengXian"/>
          <w:sz w:val="22"/>
          <w:szCs w:val="22"/>
          <w:lang w:val="en-MY"/>
        </w:rPr>
        <w:t>atas</w:t>
      </w:r>
      <w:proofErr w:type="spellEnd"/>
      <w:r w:rsidRPr="00606300">
        <w:rPr>
          <w:rFonts w:eastAsia="DengXian"/>
          <w:sz w:val="22"/>
          <w:szCs w:val="22"/>
          <w:lang w:val="en-MY"/>
        </w:rPr>
        <w:t xml:space="preserve"> </w:t>
      </w:r>
      <w:proofErr w:type="spellStart"/>
      <w:r w:rsidRPr="00606300">
        <w:rPr>
          <w:rFonts w:eastAsia="DengXian"/>
          <w:sz w:val="22"/>
          <w:szCs w:val="22"/>
          <w:lang w:val="en-MY"/>
        </w:rPr>
        <w:t>apa</w:t>
      </w:r>
      <w:proofErr w:type="spellEnd"/>
      <w:r w:rsidRPr="00606300">
        <w:rPr>
          <w:rFonts w:eastAsia="DengXian"/>
          <w:sz w:val="22"/>
          <w:szCs w:val="22"/>
          <w:lang w:val="en-MY"/>
        </w:rPr>
        <w:t xml:space="preserve"> </w:t>
      </w:r>
      <w:proofErr w:type="spellStart"/>
      <w:r w:rsidRPr="00606300">
        <w:rPr>
          <w:rFonts w:eastAsia="DengXian"/>
          <w:sz w:val="22"/>
          <w:szCs w:val="22"/>
          <w:lang w:val="en-MY"/>
        </w:rPr>
        <w:t>jua</w:t>
      </w:r>
      <w:proofErr w:type="spellEnd"/>
      <w:r w:rsidRPr="00606300">
        <w:rPr>
          <w:rFonts w:eastAsia="DengXian"/>
          <w:sz w:val="22"/>
          <w:szCs w:val="22"/>
          <w:lang w:val="en-MY"/>
        </w:rPr>
        <w:t xml:space="preserve"> </w:t>
      </w:r>
      <w:proofErr w:type="spellStart"/>
      <w:r w:rsidRPr="00606300">
        <w:rPr>
          <w:rFonts w:eastAsia="DengXian"/>
          <w:sz w:val="22"/>
          <w:szCs w:val="22"/>
          <w:lang w:val="en-MY"/>
        </w:rPr>
        <w:t>alasan</w:t>
      </w:r>
      <w:proofErr w:type="spellEnd"/>
      <w:r w:rsidRPr="00606300">
        <w:rPr>
          <w:rFonts w:eastAsia="DengXian"/>
          <w:sz w:val="22"/>
          <w:szCs w:val="22"/>
          <w:lang w:val="en-MY"/>
        </w:rPr>
        <w:t>.</w:t>
      </w:r>
    </w:p>
    <w:p w14:paraId="2FEA88D9" w14:textId="247DFCC8" w:rsidR="00606300" w:rsidRDefault="00606300" w:rsidP="002F0ACA">
      <w:pPr>
        <w:pStyle w:val="ListParagraph"/>
        <w:numPr>
          <w:ilvl w:val="0"/>
          <w:numId w:val="26"/>
        </w:numPr>
        <w:rPr>
          <w:rFonts w:eastAsia="DengXian"/>
          <w:sz w:val="22"/>
          <w:szCs w:val="22"/>
          <w:lang w:val="en-MY"/>
        </w:rPr>
      </w:pPr>
      <w:proofErr w:type="spellStart"/>
      <w:r w:rsidRPr="00606300">
        <w:rPr>
          <w:rFonts w:eastAsia="DengXian"/>
          <w:sz w:val="22"/>
          <w:szCs w:val="22"/>
          <w:lang w:val="en-MY"/>
        </w:rPr>
        <w:t>Untuk</w:t>
      </w:r>
      <w:proofErr w:type="spellEnd"/>
      <w:r w:rsidRPr="00606300">
        <w:rPr>
          <w:rFonts w:eastAsia="DengXian"/>
          <w:sz w:val="22"/>
          <w:szCs w:val="22"/>
          <w:lang w:val="en-MY"/>
        </w:rPr>
        <w:t xml:space="preserve"> </w:t>
      </w:r>
      <w:proofErr w:type="spellStart"/>
      <w:r w:rsidRPr="00606300">
        <w:rPr>
          <w:rFonts w:eastAsia="DengXian"/>
          <w:sz w:val="22"/>
          <w:szCs w:val="22"/>
          <w:lang w:val="en-MY"/>
        </w:rPr>
        <w:t>keterangan</w:t>
      </w:r>
      <w:proofErr w:type="spellEnd"/>
      <w:r w:rsidRPr="00606300">
        <w:rPr>
          <w:rFonts w:eastAsia="DengXian"/>
          <w:sz w:val="22"/>
          <w:szCs w:val="22"/>
          <w:lang w:val="en-MY"/>
        </w:rPr>
        <w:t xml:space="preserve"> dan </w:t>
      </w:r>
      <w:proofErr w:type="spellStart"/>
      <w:r w:rsidRPr="00606300">
        <w:rPr>
          <w:rFonts w:eastAsia="DengXian"/>
          <w:sz w:val="22"/>
          <w:szCs w:val="22"/>
          <w:lang w:val="en-MY"/>
        </w:rPr>
        <w:t>kefahaman</w:t>
      </w:r>
      <w:proofErr w:type="spellEnd"/>
      <w:r w:rsidRPr="00606300">
        <w:rPr>
          <w:rFonts w:eastAsia="DengXian"/>
          <w:sz w:val="22"/>
          <w:szCs w:val="22"/>
          <w:lang w:val="en-MY"/>
        </w:rPr>
        <w:t xml:space="preserve"> </w:t>
      </w:r>
      <w:proofErr w:type="spellStart"/>
      <w:r w:rsidRPr="00606300">
        <w:rPr>
          <w:rFonts w:eastAsia="DengXian"/>
          <w:sz w:val="22"/>
          <w:szCs w:val="22"/>
          <w:lang w:val="en-MY"/>
        </w:rPr>
        <w:t>tentang</w:t>
      </w:r>
      <w:proofErr w:type="spellEnd"/>
      <w:r w:rsidRPr="00606300">
        <w:rPr>
          <w:rFonts w:eastAsia="DengXian"/>
          <w:sz w:val="22"/>
          <w:szCs w:val="22"/>
          <w:lang w:val="en-MY"/>
        </w:rPr>
        <w:t xml:space="preserve"> </w:t>
      </w:r>
      <w:proofErr w:type="spellStart"/>
      <w:r w:rsidRPr="00606300">
        <w:rPr>
          <w:rFonts w:eastAsia="DengXian"/>
          <w:sz w:val="22"/>
          <w:szCs w:val="22"/>
          <w:lang w:val="en-MY"/>
        </w:rPr>
        <w:t>lelongan</w:t>
      </w:r>
      <w:proofErr w:type="spellEnd"/>
      <w:r w:rsidRPr="00606300">
        <w:rPr>
          <w:rFonts w:eastAsia="DengXian"/>
          <w:sz w:val="22"/>
          <w:szCs w:val="22"/>
          <w:lang w:val="en-MY"/>
        </w:rPr>
        <w:t xml:space="preserve">, </w:t>
      </w:r>
      <w:proofErr w:type="spellStart"/>
      <w:r w:rsidRPr="00606300">
        <w:rPr>
          <w:rFonts w:eastAsia="DengXian"/>
          <w:sz w:val="22"/>
          <w:szCs w:val="22"/>
          <w:lang w:val="en-MY"/>
        </w:rPr>
        <w:t>sila</w:t>
      </w:r>
      <w:proofErr w:type="spellEnd"/>
      <w:r w:rsidRPr="00606300">
        <w:rPr>
          <w:rFonts w:eastAsia="DengXian"/>
          <w:sz w:val="22"/>
          <w:szCs w:val="22"/>
          <w:lang w:val="en-MY"/>
        </w:rPr>
        <w:t xml:space="preserve"> </w:t>
      </w:r>
      <w:proofErr w:type="spellStart"/>
      <w:r w:rsidRPr="00606300">
        <w:rPr>
          <w:rFonts w:eastAsia="DengXian"/>
          <w:sz w:val="22"/>
          <w:szCs w:val="22"/>
          <w:lang w:val="en-MY"/>
        </w:rPr>
        <w:t>rujuk</w:t>
      </w:r>
      <w:proofErr w:type="spellEnd"/>
      <w:r w:rsidRPr="00606300">
        <w:rPr>
          <w:rFonts w:eastAsia="DengXian"/>
          <w:sz w:val="22"/>
          <w:szCs w:val="22"/>
          <w:lang w:val="en-MY"/>
        </w:rPr>
        <w:t xml:space="preserve"> </w:t>
      </w:r>
      <w:proofErr w:type="spellStart"/>
      <w:r w:rsidRPr="00606300">
        <w:rPr>
          <w:rFonts w:eastAsia="DengXian"/>
          <w:sz w:val="22"/>
          <w:szCs w:val="22"/>
          <w:lang w:val="en-MY"/>
        </w:rPr>
        <w:t>kepada</w:t>
      </w:r>
      <w:proofErr w:type="spellEnd"/>
      <w:r w:rsidRPr="00606300">
        <w:rPr>
          <w:rFonts w:eastAsia="DengXian"/>
          <w:sz w:val="22"/>
          <w:szCs w:val="22"/>
          <w:lang w:val="en-MY"/>
        </w:rPr>
        <w:t xml:space="preserve"> </w:t>
      </w:r>
      <w:proofErr w:type="spellStart"/>
      <w:r w:rsidRPr="00606300">
        <w:rPr>
          <w:rFonts w:eastAsia="DengXian"/>
          <w:sz w:val="22"/>
          <w:szCs w:val="22"/>
          <w:lang w:val="en-MY"/>
        </w:rPr>
        <w:t>Terma</w:t>
      </w:r>
      <w:proofErr w:type="spellEnd"/>
      <w:r w:rsidRPr="00606300">
        <w:rPr>
          <w:rFonts w:eastAsia="DengXian"/>
          <w:sz w:val="22"/>
          <w:szCs w:val="22"/>
          <w:lang w:val="en-MY"/>
        </w:rPr>
        <w:t xml:space="preserve"> &amp; </w:t>
      </w:r>
      <w:proofErr w:type="spellStart"/>
      <w:r w:rsidRPr="00606300">
        <w:rPr>
          <w:rFonts w:eastAsia="DengXian"/>
          <w:sz w:val="22"/>
          <w:szCs w:val="22"/>
          <w:lang w:val="en-MY"/>
        </w:rPr>
        <w:t>Syarat</w:t>
      </w:r>
      <w:proofErr w:type="spellEnd"/>
      <w:r w:rsidRPr="00606300">
        <w:rPr>
          <w:rFonts w:eastAsia="DengXian"/>
          <w:sz w:val="22"/>
          <w:szCs w:val="22"/>
          <w:lang w:val="en-MY"/>
        </w:rPr>
        <w:t xml:space="preserve"> </w:t>
      </w:r>
      <w:proofErr w:type="spellStart"/>
      <w:r w:rsidRPr="00606300">
        <w:rPr>
          <w:rFonts w:eastAsia="DengXian"/>
          <w:sz w:val="22"/>
          <w:szCs w:val="22"/>
          <w:lang w:val="en-MY"/>
        </w:rPr>
        <w:t>Jualan</w:t>
      </w:r>
      <w:proofErr w:type="spellEnd"/>
      <w:r w:rsidRPr="00606300">
        <w:rPr>
          <w:rFonts w:eastAsia="DengXian"/>
          <w:sz w:val="22"/>
          <w:szCs w:val="22"/>
          <w:lang w:val="en-MY"/>
        </w:rPr>
        <w:t xml:space="preserve"> </w:t>
      </w:r>
      <w:proofErr w:type="spellStart"/>
      <w:r w:rsidRPr="00606300">
        <w:rPr>
          <w:rFonts w:eastAsia="DengXian"/>
          <w:sz w:val="22"/>
          <w:szCs w:val="22"/>
          <w:lang w:val="en-MY"/>
        </w:rPr>
        <w:t>sebelum</w:t>
      </w:r>
      <w:proofErr w:type="spellEnd"/>
      <w:r w:rsidRPr="00606300">
        <w:rPr>
          <w:rFonts w:eastAsia="DengXian"/>
          <w:sz w:val="22"/>
          <w:szCs w:val="22"/>
          <w:lang w:val="en-MY"/>
        </w:rPr>
        <w:t xml:space="preserve"> </w:t>
      </w:r>
      <w:proofErr w:type="spellStart"/>
      <w:r w:rsidRPr="00606300">
        <w:rPr>
          <w:rFonts w:eastAsia="DengXian"/>
          <w:sz w:val="22"/>
          <w:szCs w:val="22"/>
          <w:lang w:val="en-MY"/>
        </w:rPr>
        <w:t>membida</w:t>
      </w:r>
      <w:proofErr w:type="spellEnd"/>
      <w:r w:rsidRPr="00606300">
        <w:rPr>
          <w:rFonts w:eastAsia="DengXian"/>
          <w:sz w:val="22"/>
          <w:szCs w:val="22"/>
          <w:lang w:val="en-MY"/>
        </w:rPr>
        <w:t>.</w:t>
      </w:r>
    </w:p>
    <w:p w14:paraId="1F98793A" w14:textId="77777777" w:rsidR="002F0ACA" w:rsidRPr="00ED7C74" w:rsidRDefault="002F0ACA" w:rsidP="002F0ACA">
      <w:pPr>
        <w:rPr>
          <w:rFonts w:eastAsia="DengXian"/>
          <w:sz w:val="10"/>
          <w:szCs w:val="10"/>
          <w:lang w:val="en-MY"/>
        </w:rPr>
      </w:pPr>
    </w:p>
    <w:p w14:paraId="2C6B9B8A" w14:textId="004D1CC8" w:rsidR="00606300" w:rsidRDefault="00606300" w:rsidP="002F0ACA">
      <w:pPr>
        <w:rPr>
          <w:rFonts w:eastAsia="DengXian"/>
          <w:sz w:val="22"/>
          <w:szCs w:val="22"/>
          <w:lang w:val="en-MY"/>
        </w:rPr>
      </w:pPr>
      <w:r w:rsidRPr="00606300">
        <w:rPr>
          <w:rFonts w:eastAsia="DengXian"/>
          <w:sz w:val="22"/>
          <w:szCs w:val="22"/>
          <w:lang w:val="en-MY"/>
        </w:rPr>
        <w:t>----------------------------------------------------------------------------------------------------------------------------------------------</w:t>
      </w:r>
    </w:p>
    <w:p w14:paraId="7ADC46F3" w14:textId="77777777" w:rsidR="002F0ACA" w:rsidRPr="00ED7C74" w:rsidRDefault="002F0ACA" w:rsidP="002F0ACA">
      <w:pPr>
        <w:rPr>
          <w:rFonts w:eastAsia="DengXian"/>
          <w:sz w:val="10"/>
          <w:szCs w:val="10"/>
          <w:lang w:val="en-MY"/>
        </w:rPr>
      </w:pPr>
    </w:p>
    <w:p w14:paraId="03516540" w14:textId="77777777" w:rsidR="002F0ACA" w:rsidRDefault="00606300" w:rsidP="002F0ACA">
      <w:pPr>
        <w:jc w:val="center"/>
        <w:rPr>
          <w:rFonts w:eastAsia="DengXian"/>
          <w:b/>
          <w:bCs/>
          <w:u w:val="single"/>
          <w:lang w:val="en-MY"/>
        </w:rPr>
      </w:pPr>
      <w:r w:rsidRPr="002F0ACA">
        <w:rPr>
          <w:rFonts w:eastAsia="DengXian"/>
          <w:b/>
          <w:bCs/>
          <w:u w:val="single"/>
          <w:lang w:val="en-MY"/>
        </w:rPr>
        <w:t xml:space="preserve">To All Bidders Interested To Bid AmBank (M) </w:t>
      </w:r>
      <w:proofErr w:type="spellStart"/>
      <w:r w:rsidRPr="002F0ACA">
        <w:rPr>
          <w:rFonts w:eastAsia="DengXian"/>
          <w:b/>
          <w:bCs/>
          <w:u w:val="single"/>
          <w:lang w:val="en-MY"/>
        </w:rPr>
        <w:t>Bhd</w:t>
      </w:r>
      <w:proofErr w:type="spellEnd"/>
      <w:r w:rsidRPr="002F0ACA">
        <w:rPr>
          <w:rFonts w:eastAsia="DengXian"/>
          <w:b/>
          <w:bCs/>
          <w:u w:val="single"/>
          <w:lang w:val="en-MY"/>
        </w:rPr>
        <w:t xml:space="preserve"> Auction Vehicle. </w:t>
      </w:r>
    </w:p>
    <w:p w14:paraId="4D2FF1D5" w14:textId="77777777" w:rsidR="002F0ACA" w:rsidRPr="00ED7C74" w:rsidRDefault="002F0ACA" w:rsidP="002F0ACA">
      <w:pPr>
        <w:rPr>
          <w:rFonts w:eastAsia="DengXian"/>
          <w:b/>
          <w:bCs/>
          <w:sz w:val="10"/>
          <w:szCs w:val="10"/>
          <w:lang w:val="en-MY"/>
        </w:rPr>
      </w:pPr>
    </w:p>
    <w:p w14:paraId="35E81A97" w14:textId="64A5F189" w:rsidR="00606300" w:rsidRPr="002F0ACA" w:rsidRDefault="00606300" w:rsidP="002F0ACA">
      <w:pPr>
        <w:rPr>
          <w:rFonts w:eastAsia="DengXian"/>
          <w:lang w:val="en-MY"/>
        </w:rPr>
      </w:pPr>
      <w:r w:rsidRPr="002F0ACA">
        <w:rPr>
          <w:rFonts w:eastAsia="DengXian"/>
          <w:lang w:val="en-MY"/>
        </w:rPr>
        <w:t>Please pay attention to the following items before bidding auction vehicles.</w:t>
      </w:r>
    </w:p>
    <w:p w14:paraId="73F329C0" w14:textId="77777777" w:rsidR="00606300" w:rsidRDefault="00606300" w:rsidP="002F0ACA">
      <w:pPr>
        <w:pStyle w:val="ListParagraph"/>
        <w:numPr>
          <w:ilvl w:val="0"/>
          <w:numId w:val="28"/>
        </w:numPr>
        <w:rPr>
          <w:rFonts w:eastAsia="DengXian"/>
          <w:sz w:val="22"/>
          <w:szCs w:val="22"/>
          <w:lang w:val="en-MY"/>
        </w:rPr>
      </w:pPr>
      <w:r w:rsidRPr="00606300">
        <w:rPr>
          <w:rFonts w:eastAsia="DengXian"/>
          <w:sz w:val="22"/>
          <w:szCs w:val="22"/>
          <w:lang w:val="en-MY"/>
        </w:rPr>
        <w:t>Vehicles auctioned are on “as-is where is” basis without any warranty as vehicles auctioned are used and repossessed vehicles.</w:t>
      </w:r>
    </w:p>
    <w:p w14:paraId="024A8E27" w14:textId="77777777" w:rsidR="00606300" w:rsidRDefault="00606300" w:rsidP="002F0ACA">
      <w:pPr>
        <w:pStyle w:val="ListParagraph"/>
        <w:numPr>
          <w:ilvl w:val="0"/>
          <w:numId w:val="28"/>
        </w:numPr>
        <w:rPr>
          <w:rFonts w:eastAsia="DengXian"/>
          <w:sz w:val="22"/>
          <w:szCs w:val="22"/>
          <w:lang w:val="en-MY"/>
        </w:rPr>
      </w:pPr>
      <w:r w:rsidRPr="00606300">
        <w:rPr>
          <w:rFonts w:eastAsia="DengXian"/>
          <w:sz w:val="22"/>
          <w:szCs w:val="22"/>
          <w:lang w:val="en-MY"/>
        </w:rPr>
        <w:t>Interested bidders must have viewed and inspected the vehicles including the engine and chassis numbers before bidding     at your own satisfaction.</w:t>
      </w:r>
    </w:p>
    <w:p w14:paraId="6114D307" w14:textId="77777777" w:rsidR="00606300" w:rsidRDefault="00606300" w:rsidP="002F0ACA">
      <w:pPr>
        <w:pStyle w:val="ListParagraph"/>
        <w:numPr>
          <w:ilvl w:val="0"/>
          <w:numId w:val="28"/>
        </w:numPr>
        <w:rPr>
          <w:rFonts w:eastAsia="DengXian"/>
          <w:sz w:val="22"/>
          <w:szCs w:val="22"/>
          <w:lang w:val="en-MY"/>
        </w:rPr>
      </w:pPr>
      <w:r w:rsidRPr="00606300">
        <w:rPr>
          <w:rFonts w:eastAsia="DengXian"/>
          <w:sz w:val="22"/>
          <w:szCs w:val="22"/>
          <w:lang w:val="en-MY"/>
        </w:rPr>
        <w:t>Transfer of ownership name must be done within 14 days after taking delivery of the transfer documents from AmBank.        Details please refer Section 6 (6.3) of Terms &amp; Conditions of Sale.</w:t>
      </w:r>
    </w:p>
    <w:p w14:paraId="0760E3C6" w14:textId="77777777" w:rsidR="00606300" w:rsidRDefault="00606300" w:rsidP="002F0ACA">
      <w:pPr>
        <w:pStyle w:val="ListParagraph"/>
        <w:numPr>
          <w:ilvl w:val="0"/>
          <w:numId w:val="28"/>
        </w:numPr>
        <w:rPr>
          <w:rFonts w:eastAsia="DengXian"/>
          <w:sz w:val="22"/>
          <w:szCs w:val="22"/>
          <w:lang w:val="en-MY"/>
        </w:rPr>
      </w:pPr>
      <w:r w:rsidRPr="00606300">
        <w:rPr>
          <w:rFonts w:eastAsia="DengXian"/>
          <w:sz w:val="22"/>
          <w:szCs w:val="22"/>
          <w:lang w:val="en-MY"/>
        </w:rPr>
        <w:t xml:space="preserve">Auction deposit, balance and premium will not be refunded if:       </w:t>
      </w:r>
    </w:p>
    <w:p w14:paraId="3C1EDE0A" w14:textId="77777777" w:rsidR="002F0ACA" w:rsidRDefault="00606300" w:rsidP="002F0ACA">
      <w:pPr>
        <w:pStyle w:val="ListParagraph"/>
        <w:numPr>
          <w:ilvl w:val="1"/>
          <w:numId w:val="28"/>
        </w:numPr>
        <w:rPr>
          <w:rFonts w:eastAsia="DengXian"/>
          <w:sz w:val="22"/>
          <w:szCs w:val="22"/>
          <w:lang w:val="en-MY"/>
        </w:rPr>
      </w:pPr>
      <w:r w:rsidRPr="00606300">
        <w:rPr>
          <w:rFonts w:eastAsia="DengXian"/>
          <w:sz w:val="22"/>
          <w:szCs w:val="22"/>
          <w:lang w:val="en-MY"/>
        </w:rPr>
        <w:t>Engine changed and/or Engine Numbers differ;</w:t>
      </w:r>
    </w:p>
    <w:p w14:paraId="446350C6" w14:textId="77777777" w:rsidR="002F0ACA" w:rsidRDefault="00606300" w:rsidP="002F0ACA">
      <w:pPr>
        <w:pStyle w:val="ListParagraph"/>
        <w:numPr>
          <w:ilvl w:val="1"/>
          <w:numId w:val="28"/>
        </w:numPr>
        <w:rPr>
          <w:rFonts w:eastAsia="DengXian"/>
          <w:sz w:val="22"/>
          <w:szCs w:val="22"/>
          <w:lang w:val="en-MY"/>
        </w:rPr>
      </w:pPr>
      <w:proofErr w:type="spellStart"/>
      <w:r w:rsidRPr="00606300">
        <w:rPr>
          <w:rFonts w:eastAsia="DengXian"/>
          <w:sz w:val="22"/>
          <w:szCs w:val="22"/>
          <w:lang w:val="en-MY"/>
        </w:rPr>
        <w:t>Puspakom</w:t>
      </w:r>
      <w:proofErr w:type="spellEnd"/>
      <w:r w:rsidRPr="00606300">
        <w:rPr>
          <w:rFonts w:eastAsia="DengXian"/>
          <w:sz w:val="22"/>
          <w:szCs w:val="22"/>
          <w:lang w:val="en-MY"/>
        </w:rPr>
        <w:t xml:space="preserve"> VR1 Inspection Report result is conditional passed report;</w:t>
      </w:r>
    </w:p>
    <w:p w14:paraId="7C08A7E2" w14:textId="3632A044" w:rsidR="002F0ACA" w:rsidRDefault="00606300" w:rsidP="002F0ACA">
      <w:pPr>
        <w:pStyle w:val="ListParagraph"/>
        <w:numPr>
          <w:ilvl w:val="1"/>
          <w:numId w:val="28"/>
        </w:numPr>
        <w:rPr>
          <w:rFonts w:eastAsia="DengXian"/>
          <w:sz w:val="22"/>
          <w:szCs w:val="22"/>
          <w:lang w:val="en-MY"/>
        </w:rPr>
      </w:pPr>
      <w:proofErr w:type="spellStart"/>
      <w:r w:rsidRPr="00606300">
        <w:rPr>
          <w:rFonts w:eastAsia="DengXian"/>
          <w:sz w:val="22"/>
          <w:szCs w:val="22"/>
          <w:lang w:val="en-MY"/>
        </w:rPr>
        <w:t>Puspakom</w:t>
      </w:r>
      <w:proofErr w:type="spellEnd"/>
      <w:r w:rsidRPr="00606300">
        <w:rPr>
          <w:rFonts w:eastAsia="DengXian"/>
          <w:sz w:val="22"/>
          <w:szCs w:val="22"/>
          <w:lang w:val="en-MY"/>
        </w:rPr>
        <w:t xml:space="preserve"> VR1 Inspection Report failed due to Joined Wheel House, Joined pillars and repaired accident unit without respective authority approval.     </w:t>
      </w:r>
    </w:p>
    <w:p w14:paraId="61849CE4" w14:textId="77777777" w:rsidR="002F0ACA" w:rsidRDefault="00606300" w:rsidP="002F0ACA">
      <w:pPr>
        <w:ind w:firstLine="720"/>
        <w:rPr>
          <w:rFonts w:eastAsia="DengXian"/>
          <w:sz w:val="22"/>
          <w:szCs w:val="22"/>
          <w:lang w:val="en-MY"/>
        </w:rPr>
      </w:pPr>
      <w:r w:rsidRPr="002F0ACA">
        <w:rPr>
          <w:rFonts w:eastAsia="DengXian"/>
          <w:sz w:val="22"/>
          <w:szCs w:val="22"/>
          <w:lang w:val="en-MY"/>
        </w:rPr>
        <w:t>For details please refer to Section 8.0 of Terms &amp; Conditions of Sale.</w:t>
      </w:r>
    </w:p>
    <w:p w14:paraId="676AD810" w14:textId="77777777" w:rsidR="002F0ACA" w:rsidRDefault="00606300" w:rsidP="002F0ACA">
      <w:pPr>
        <w:pStyle w:val="ListParagraph"/>
        <w:numPr>
          <w:ilvl w:val="0"/>
          <w:numId w:val="28"/>
        </w:numPr>
        <w:rPr>
          <w:rFonts w:eastAsia="DengXian"/>
          <w:sz w:val="22"/>
          <w:szCs w:val="22"/>
          <w:lang w:val="en-MY"/>
        </w:rPr>
      </w:pPr>
      <w:r w:rsidRPr="002F0ACA">
        <w:rPr>
          <w:rFonts w:eastAsia="DengXian"/>
          <w:sz w:val="22"/>
          <w:szCs w:val="22"/>
          <w:lang w:val="en-MY"/>
        </w:rPr>
        <w:t>There will be no refund or reduction of auction bidding price if the year and model in auction list does not tallies with the       RC or JPJ record. Bidders had been advised to check on their own and verify the vehicles details with the relevant        authority before bidding.</w:t>
      </w:r>
    </w:p>
    <w:p w14:paraId="757AC5C3" w14:textId="476C474A" w:rsidR="00606300" w:rsidRDefault="00606300" w:rsidP="002F0ACA">
      <w:pPr>
        <w:pStyle w:val="ListParagraph"/>
        <w:numPr>
          <w:ilvl w:val="0"/>
          <w:numId w:val="28"/>
        </w:numPr>
        <w:rPr>
          <w:rFonts w:eastAsia="DengXian"/>
          <w:sz w:val="22"/>
          <w:szCs w:val="22"/>
          <w:lang w:val="en-MY"/>
        </w:rPr>
      </w:pPr>
      <w:r w:rsidRPr="002F0ACA">
        <w:rPr>
          <w:rFonts w:eastAsia="DengXian"/>
          <w:sz w:val="22"/>
          <w:szCs w:val="22"/>
          <w:lang w:val="en-MY"/>
        </w:rPr>
        <w:t>Request for compensation of repair cost will not be entertained for whatsoever reason. For details and understanding of the auction please refer to the term and conditions of sale before bid.</w:t>
      </w:r>
    </w:p>
    <w:p w14:paraId="1FF7CD2F" w14:textId="4B728043" w:rsidR="00ED7C74" w:rsidRDefault="00ED7C74" w:rsidP="00ED7C74">
      <w:pPr>
        <w:rPr>
          <w:rFonts w:eastAsia="DengXian"/>
          <w:sz w:val="22"/>
          <w:szCs w:val="22"/>
          <w:lang w:val="en-MY"/>
        </w:rPr>
      </w:pPr>
    </w:p>
    <w:p w14:paraId="02AF7232" w14:textId="77777777" w:rsidR="002C7C64" w:rsidRDefault="002C7C64" w:rsidP="00ED7C74">
      <w:pPr>
        <w:rPr>
          <w:rFonts w:eastAsia="DengXian"/>
          <w:sz w:val="22"/>
          <w:szCs w:val="22"/>
          <w:lang w:val="en-MY"/>
        </w:rPr>
      </w:pPr>
    </w:p>
    <w:p w14:paraId="7F48D145" w14:textId="4DEAE552" w:rsidR="002F0ACA" w:rsidRDefault="00606300" w:rsidP="002F0ACA">
      <w:pPr>
        <w:rPr>
          <w:sz w:val="22"/>
          <w:szCs w:val="22"/>
        </w:rPr>
      </w:pPr>
      <w:r w:rsidRPr="00606300">
        <w:rPr>
          <w:rFonts w:eastAsia="DengXian"/>
          <w:sz w:val="22"/>
          <w:szCs w:val="22"/>
          <w:lang w:val="en-MY"/>
        </w:rPr>
        <w:t xml:space="preserve">                          </w:t>
      </w:r>
      <w:r w:rsidR="002F0ACA" w:rsidRPr="002F0ACA">
        <w:rPr>
          <w:sz w:val="22"/>
          <w:szCs w:val="22"/>
        </w:rPr>
        <w:t xml:space="preserve">                              </w:t>
      </w:r>
      <w:r w:rsidR="002F0ACA">
        <w:rPr>
          <w:sz w:val="22"/>
          <w:szCs w:val="22"/>
        </w:rPr>
        <w:tab/>
      </w:r>
      <w:r w:rsidR="00ED7C74">
        <w:rPr>
          <w:sz w:val="22"/>
          <w:szCs w:val="22"/>
        </w:rPr>
        <w:tab/>
      </w:r>
      <w:r w:rsidR="00ED7C74">
        <w:rPr>
          <w:sz w:val="22"/>
          <w:szCs w:val="22"/>
        </w:rPr>
        <w:tab/>
      </w:r>
      <w:r w:rsidR="00ED7C74">
        <w:rPr>
          <w:sz w:val="22"/>
          <w:szCs w:val="22"/>
        </w:rPr>
        <w:tab/>
        <w:t>------------------------------------------------------------------</w:t>
      </w:r>
    </w:p>
    <w:p w14:paraId="09FDA7F0" w14:textId="77777777" w:rsidR="002F0ACA" w:rsidRDefault="002F0ACA" w:rsidP="002F0ACA">
      <w:pPr>
        <w:tabs>
          <w:tab w:val="left" w:pos="833"/>
        </w:tabs>
        <w:ind w:right="159"/>
        <w:jc w:val="right"/>
        <w:rPr>
          <w:sz w:val="22"/>
          <w:szCs w:val="22"/>
        </w:rPr>
      </w:pPr>
      <w:r w:rsidRPr="002F0ACA">
        <w:rPr>
          <w:sz w:val="22"/>
          <w:szCs w:val="22"/>
        </w:rPr>
        <w:t>I /We have read and fully understand the terms and</w:t>
      </w:r>
    </w:p>
    <w:p w14:paraId="4CC8C480" w14:textId="77777777" w:rsidR="002F0ACA" w:rsidRDefault="002F0ACA" w:rsidP="002F0ACA">
      <w:pPr>
        <w:tabs>
          <w:tab w:val="left" w:pos="833"/>
        </w:tabs>
        <w:ind w:right="159"/>
        <w:jc w:val="right"/>
        <w:rPr>
          <w:sz w:val="22"/>
          <w:szCs w:val="22"/>
        </w:rPr>
      </w:pPr>
      <w:r w:rsidRPr="002F0ACA">
        <w:rPr>
          <w:sz w:val="22"/>
          <w:szCs w:val="22"/>
        </w:rPr>
        <w:t xml:space="preserve">                                    conditions of sale for AmBank (M) </w:t>
      </w:r>
      <w:proofErr w:type="spellStart"/>
      <w:r w:rsidRPr="002F0ACA">
        <w:rPr>
          <w:sz w:val="22"/>
          <w:szCs w:val="22"/>
        </w:rPr>
        <w:t>Bhd</w:t>
      </w:r>
      <w:proofErr w:type="spellEnd"/>
      <w:r w:rsidRPr="002F0ACA">
        <w:rPr>
          <w:sz w:val="22"/>
          <w:szCs w:val="22"/>
        </w:rPr>
        <w:t xml:space="preserve"> ( refer to attachment)</w:t>
      </w:r>
    </w:p>
    <w:p w14:paraId="20E182B4" w14:textId="16D5EA73" w:rsidR="002F0ACA" w:rsidRDefault="002F0ACA" w:rsidP="002F0ACA">
      <w:pPr>
        <w:tabs>
          <w:tab w:val="left" w:pos="833"/>
        </w:tabs>
        <w:ind w:right="159"/>
        <w:jc w:val="right"/>
        <w:rPr>
          <w:sz w:val="22"/>
          <w:szCs w:val="22"/>
        </w:rPr>
      </w:pPr>
      <w:r w:rsidRPr="002F0ACA">
        <w:rPr>
          <w:sz w:val="22"/>
          <w:szCs w:val="22"/>
        </w:rPr>
        <w:t xml:space="preserve">                                         and hereby agreed and accept to the terms.</w:t>
      </w:r>
    </w:p>
    <w:p w14:paraId="365AFE94" w14:textId="57F0B99D" w:rsidR="00ED7C74" w:rsidRDefault="00ED7C74" w:rsidP="002C7C64">
      <w:pPr>
        <w:rPr>
          <w:b/>
          <w:bCs/>
          <w:sz w:val="22"/>
          <w:szCs w:val="22"/>
          <w:lang w:val="en-MY"/>
        </w:rPr>
      </w:pPr>
    </w:p>
    <w:p w14:paraId="490D907B" w14:textId="286C8D5C" w:rsidR="00806990" w:rsidRDefault="00806990" w:rsidP="002C7C64">
      <w:pPr>
        <w:rPr>
          <w:b/>
          <w:bCs/>
          <w:sz w:val="22"/>
          <w:szCs w:val="22"/>
          <w:lang w:val="en-MY"/>
        </w:rPr>
      </w:pPr>
    </w:p>
    <w:p w14:paraId="6777D19E" w14:textId="7AB19A5F" w:rsidR="00806990" w:rsidRDefault="00806990" w:rsidP="002C7C64">
      <w:pPr>
        <w:rPr>
          <w:b/>
          <w:bCs/>
          <w:sz w:val="22"/>
          <w:szCs w:val="22"/>
          <w:lang w:val="en-MY"/>
        </w:rPr>
      </w:pPr>
    </w:p>
    <w:p w14:paraId="0A7C3802" w14:textId="5A7D6431" w:rsidR="00806990" w:rsidRDefault="00806990" w:rsidP="002C7C64">
      <w:pPr>
        <w:rPr>
          <w:b/>
          <w:bCs/>
          <w:sz w:val="22"/>
          <w:szCs w:val="22"/>
          <w:lang w:val="en-MY"/>
        </w:rPr>
      </w:pPr>
    </w:p>
    <w:p w14:paraId="17797FE0" w14:textId="2B2B6036" w:rsidR="00806990" w:rsidRDefault="00806990" w:rsidP="002C7C64">
      <w:pPr>
        <w:rPr>
          <w:b/>
          <w:bCs/>
          <w:sz w:val="22"/>
          <w:szCs w:val="22"/>
          <w:lang w:val="en-MY"/>
        </w:rPr>
      </w:pPr>
    </w:p>
    <w:p w14:paraId="3A16B50F" w14:textId="142CD831" w:rsidR="00806990" w:rsidRDefault="00806990" w:rsidP="002C7C64">
      <w:pPr>
        <w:rPr>
          <w:b/>
          <w:bCs/>
          <w:sz w:val="22"/>
          <w:szCs w:val="22"/>
          <w:lang w:val="en-MY"/>
        </w:rPr>
      </w:pPr>
    </w:p>
    <w:p w14:paraId="176E9E2E" w14:textId="09B6FE0A" w:rsidR="00806990" w:rsidRDefault="00806990" w:rsidP="002C7C64">
      <w:pPr>
        <w:rPr>
          <w:b/>
          <w:bCs/>
          <w:sz w:val="22"/>
          <w:szCs w:val="22"/>
          <w:lang w:val="en-MY"/>
        </w:rPr>
      </w:pPr>
    </w:p>
    <w:p w14:paraId="4C3C895E" w14:textId="496EBCC8" w:rsidR="00806990" w:rsidRDefault="00806990" w:rsidP="002C7C64">
      <w:pPr>
        <w:rPr>
          <w:b/>
          <w:bCs/>
          <w:sz w:val="22"/>
          <w:szCs w:val="22"/>
          <w:lang w:val="en-MY"/>
        </w:rPr>
      </w:pPr>
    </w:p>
    <w:p w14:paraId="384D1222" w14:textId="7FBD7525" w:rsidR="00806990" w:rsidRDefault="00806990" w:rsidP="002C7C64">
      <w:pPr>
        <w:rPr>
          <w:b/>
          <w:bCs/>
          <w:sz w:val="22"/>
          <w:szCs w:val="22"/>
          <w:lang w:val="en-MY"/>
        </w:rPr>
      </w:pPr>
    </w:p>
    <w:p w14:paraId="50447D7F" w14:textId="6A95F207" w:rsidR="00806990" w:rsidRDefault="00806990" w:rsidP="002C7C64">
      <w:pPr>
        <w:rPr>
          <w:b/>
          <w:bCs/>
          <w:sz w:val="22"/>
          <w:szCs w:val="22"/>
          <w:lang w:val="en-MY"/>
        </w:rPr>
      </w:pPr>
    </w:p>
    <w:p w14:paraId="73ECEC06" w14:textId="77777777" w:rsidR="00806990" w:rsidRDefault="00806990" w:rsidP="00806990">
      <w:pPr>
        <w:jc w:val="center"/>
        <w:rPr>
          <w:b/>
        </w:rPr>
      </w:pPr>
      <w:r w:rsidRPr="008C699E">
        <w:rPr>
          <w:b/>
        </w:rPr>
        <w:lastRenderedPageBreak/>
        <w:t>ACKNOWLEDGEMENT OF VEHICLE/EQUIPMENT BY AUCTION</w:t>
      </w:r>
    </w:p>
    <w:p w14:paraId="6327A454" w14:textId="77777777" w:rsidR="00806990" w:rsidRDefault="00806990" w:rsidP="00806990">
      <w:pPr>
        <w:rPr>
          <w:b/>
        </w:rPr>
      </w:pPr>
    </w:p>
    <w:p w14:paraId="02D817FD" w14:textId="77777777" w:rsidR="00806990" w:rsidRDefault="00806990" w:rsidP="00806990">
      <w:pPr>
        <w:rPr>
          <w:b/>
        </w:rPr>
      </w:pPr>
    </w:p>
    <w:p w14:paraId="371D06D9" w14:textId="77777777" w:rsidR="00806990" w:rsidRDefault="00806990" w:rsidP="00806990">
      <w:r>
        <w:t>To :</w:t>
      </w:r>
      <w:r>
        <w:tab/>
      </w:r>
    </w:p>
    <w:p w14:paraId="6F9C86AD" w14:textId="77777777" w:rsidR="00806990" w:rsidRDefault="00806990" w:rsidP="00806990">
      <w:r>
        <w:t xml:space="preserve">AmBank (M) </w:t>
      </w:r>
      <w:proofErr w:type="spellStart"/>
      <w:r>
        <w:t>Berhad</w:t>
      </w:r>
      <w:proofErr w:type="spellEnd"/>
    </w:p>
    <w:p w14:paraId="62E79581" w14:textId="77777777" w:rsidR="00806990" w:rsidRDefault="00806990" w:rsidP="00806990">
      <w:r>
        <w:t>Retail Credit Management &amp; Operations</w:t>
      </w:r>
    </w:p>
    <w:p w14:paraId="695F5D0A" w14:textId="77777777" w:rsidR="00806990" w:rsidRDefault="00806990" w:rsidP="00806990">
      <w:r>
        <w:t>Level 6, Tower 2, Wisma AmFirst,</w:t>
      </w:r>
    </w:p>
    <w:p w14:paraId="0A81270C" w14:textId="77777777" w:rsidR="00806990" w:rsidRDefault="00806990" w:rsidP="00806990">
      <w:r>
        <w:t>Jalan Stadium SS7/15,</w:t>
      </w:r>
    </w:p>
    <w:p w14:paraId="17C3A5BE" w14:textId="77777777" w:rsidR="00806990" w:rsidRDefault="00806990" w:rsidP="00806990">
      <w:r>
        <w:t xml:space="preserve">47301 </w:t>
      </w:r>
      <w:proofErr w:type="spellStart"/>
      <w:r>
        <w:t>Petaling</w:t>
      </w:r>
      <w:proofErr w:type="spellEnd"/>
      <w:r>
        <w:t xml:space="preserve"> Jaya,</w:t>
      </w:r>
    </w:p>
    <w:p w14:paraId="47BA2E35" w14:textId="77777777" w:rsidR="00806990" w:rsidRDefault="00806990" w:rsidP="00806990">
      <w:r>
        <w:t xml:space="preserve">Selangor </w:t>
      </w:r>
      <w:proofErr w:type="spellStart"/>
      <w:r>
        <w:t>Darul</w:t>
      </w:r>
      <w:proofErr w:type="spellEnd"/>
      <w:r>
        <w:t xml:space="preserve"> Ehsan.</w:t>
      </w:r>
    </w:p>
    <w:p w14:paraId="4C8B8C55" w14:textId="77777777" w:rsidR="00806990" w:rsidRDefault="00806990" w:rsidP="00806990"/>
    <w:p w14:paraId="209373FE" w14:textId="77777777" w:rsidR="00806990" w:rsidRDefault="00806990" w:rsidP="00806990"/>
    <w:p w14:paraId="53D5AC51" w14:textId="77777777" w:rsidR="00806990" w:rsidRDefault="00806990" w:rsidP="00806990">
      <w:r>
        <w:t>Dear Sir/Madam,</w:t>
      </w:r>
    </w:p>
    <w:p w14:paraId="47407F7C" w14:textId="77777777" w:rsidR="00806990" w:rsidRDefault="00806990" w:rsidP="00806990"/>
    <w:p w14:paraId="10678CA5" w14:textId="77777777" w:rsidR="00806990" w:rsidRPr="00806990" w:rsidRDefault="00806990" w:rsidP="00806990">
      <w:r w:rsidRPr="00806990">
        <w:t xml:space="preserve">Registration No./Serial No.:………………………………………………………………... </w:t>
      </w:r>
    </w:p>
    <w:p w14:paraId="6F8B4C30" w14:textId="77777777" w:rsidR="00806990" w:rsidRPr="00806990" w:rsidRDefault="00806990" w:rsidP="00806990"/>
    <w:p w14:paraId="4DF6BAC2" w14:textId="67FDA1EB" w:rsidR="00806990" w:rsidRPr="00806990" w:rsidRDefault="00806990" w:rsidP="00806990">
      <w:r w:rsidRPr="00806990">
        <w:t>Description of vehicle/equipment:…………………………………………………………..</w:t>
      </w:r>
    </w:p>
    <w:p w14:paraId="08399375" w14:textId="77777777" w:rsidR="00806990" w:rsidRPr="008C699E" w:rsidRDefault="00806990" w:rsidP="00806990">
      <w:pPr>
        <w:pBdr>
          <w:bottom w:val="single" w:sz="4" w:space="1" w:color="auto"/>
        </w:pBdr>
        <w:rPr>
          <w:u w:val="single"/>
        </w:rPr>
      </w:pPr>
    </w:p>
    <w:p w14:paraId="0D677EEB" w14:textId="77777777" w:rsidR="00806990" w:rsidRDefault="00806990" w:rsidP="00806990"/>
    <w:p w14:paraId="567CBA10" w14:textId="77777777" w:rsidR="00806990" w:rsidRDefault="00806990" w:rsidP="00806990">
      <w:pPr>
        <w:jc w:val="both"/>
      </w:pPr>
      <w:r w:rsidRPr="008C699E">
        <w:t>I/</w:t>
      </w:r>
      <w:r>
        <w:t>W</w:t>
      </w:r>
      <w:r w:rsidRPr="008C699E">
        <w:t xml:space="preserve">e, the bidder of the above vehicle/equipment acknowledge receipt from </w:t>
      </w:r>
      <w:r>
        <w:t xml:space="preserve">AmBank (M) </w:t>
      </w:r>
      <w:proofErr w:type="spellStart"/>
      <w:r>
        <w:t>Bhd</w:t>
      </w:r>
      <w:proofErr w:type="spellEnd"/>
      <w:r w:rsidRPr="008C699E">
        <w:t xml:space="preserve"> the said vehicle/equipment</w:t>
      </w:r>
      <w:r>
        <w:t xml:space="preserve"> after settling the purchase price of the above through sales by public auction/tender.</w:t>
      </w:r>
    </w:p>
    <w:p w14:paraId="09FAD69A" w14:textId="77777777" w:rsidR="00806990" w:rsidRDefault="00806990" w:rsidP="00806990">
      <w:pPr>
        <w:jc w:val="both"/>
      </w:pPr>
    </w:p>
    <w:p w14:paraId="77077CCD" w14:textId="77777777" w:rsidR="00806990" w:rsidRDefault="00806990" w:rsidP="00806990">
      <w:pPr>
        <w:jc w:val="both"/>
      </w:pPr>
      <w:r>
        <w:t xml:space="preserve">I/We acknowledge that the said </w:t>
      </w:r>
      <w:r w:rsidRPr="008C699E">
        <w:t>vehicle/equipment</w:t>
      </w:r>
      <w:r>
        <w:t xml:space="preserve"> is purchased by me/us on “</w:t>
      </w:r>
      <w:r w:rsidRPr="009D1CE0">
        <w:rPr>
          <w:b/>
          <w:bCs/>
        </w:rPr>
        <w:t>AS IS WHERE IS”</w:t>
      </w:r>
      <w:r>
        <w:t xml:space="preserve"> basis in the public auction/tender. I/We further acknowledge that express requirement for the vehicle to be inspected by </w:t>
      </w:r>
      <w:proofErr w:type="spellStart"/>
      <w:r>
        <w:t>Puspakom</w:t>
      </w:r>
      <w:proofErr w:type="spellEnd"/>
      <w:r>
        <w:t xml:space="preserve"> at my/our own arrangement and expenses before the above vehicle can be removed/taken out from AmBank (M) </w:t>
      </w:r>
      <w:proofErr w:type="spellStart"/>
      <w:r>
        <w:t>Bhd’s</w:t>
      </w:r>
      <w:proofErr w:type="spellEnd"/>
      <w:r>
        <w:t xml:space="preserve"> licensed store yards. Irrevocably agree that once the said </w:t>
      </w:r>
      <w:r w:rsidRPr="008C699E">
        <w:t>vehicle/equipment</w:t>
      </w:r>
      <w:r>
        <w:t xml:space="preserve">(s) remove/taken out without the said inspection, AmBank (M) </w:t>
      </w:r>
      <w:proofErr w:type="spellStart"/>
      <w:r>
        <w:t>Bhd</w:t>
      </w:r>
      <w:proofErr w:type="spellEnd"/>
      <w:r>
        <w:t xml:space="preserve"> shell not be held liable to me in any may whatsoever and that AmBank (M) </w:t>
      </w:r>
      <w:proofErr w:type="spellStart"/>
      <w:r>
        <w:t>Bhd</w:t>
      </w:r>
      <w:proofErr w:type="spellEnd"/>
      <w:r>
        <w:t xml:space="preserve"> is not liable to return the auction/sale proceed to me/us due to any defects to the vehicle including engine changed and suspected cut and joint is subsequently discovered once the vehicle is removed/taken out from AmBank (M) </w:t>
      </w:r>
      <w:proofErr w:type="spellStart"/>
      <w:r>
        <w:t>Bhd’s</w:t>
      </w:r>
      <w:proofErr w:type="spellEnd"/>
      <w:r>
        <w:t xml:space="preserve"> Licensed store yards.</w:t>
      </w:r>
    </w:p>
    <w:p w14:paraId="754BC0C7" w14:textId="77777777" w:rsidR="00806990" w:rsidRDefault="00806990" w:rsidP="00806990"/>
    <w:p w14:paraId="762F7951" w14:textId="77777777" w:rsidR="00806990" w:rsidRDefault="00806990" w:rsidP="00806990"/>
    <w:p w14:paraId="77406240" w14:textId="77777777" w:rsidR="00806990" w:rsidRPr="00F45745" w:rsidRDefault="00806990" w:rsidP="00806990">
      <w:r w:rsidRPr="00F45745">
        <w:t>Yours faithfully,</w:t>
      </w:r>
    </w:p>
    <w:p w14:paraId="7C062F20" w14:textId="77777777" w:rsidR="00806990" w:rsidRPr="00F45745" w:rsidRDefault="00806990" w:rsidP="00806990"/>
    <w:p w14:paraId="144AE4D3" w14:textId="77777777" w:rsidR="00806990" w:rsidRDefault="00806990" w:rsidP="00806990">
      <w:bookmarkStart w:id="0" w:name="_Hlk40354430"/>
    </w:p>
    <w:p w14:paraId="654FFC73" w14:textId="77777777" w:rsidR="00806990" w:rsidRPr="00F45745" w:rsidRDefault="00806990" w:rsidP="00806990"/>
    <w:p w14:paraId="4894AFDA" w14:textId="77777777" w:rsidR="00806990" w:rsidRPr="00F45745" w:rsidRDefault="00806990" w:rsidP="00806990">
      <w:r w:rsidRPr="00F45745">
        <w:t>………………………………</w:t>
      </w:r>
    </w:p>
    <w:p w14:paraId="0B2B2380" w14:textId="77777777" w:rsidR="00806990" w:rsidRPr="00F45745" w:rsidRDefault="00806990" w:rsidP="00806990">
      <w:r w:rsidRPr="00F45745">
        <w:t>Name</w:t>
      </w:r>
      <w:r w:rsidRPr="00F45745">
        <w:tab/>
      </w:r>
      <w:r w:rsidRPr="00F45745">
        <w:tab/>
      </w:r>
      <w:r w:rsidRPr="00F45745">
        <w:tab/>
        <w:t>:</w:t>
      </w:r>
    </w:p>
    <w:p w14:paraId="10FDAF28" w14:textId="77777777" w:rsidR="00806990" w:rsidRPr="00F45745" w:rsidRDefault="00806990" w:rsidP="00806990">
      <w:r w:rsidRPr="00F45745">
        <w:t>NRIC No.</w:t>
      </w:r>
      <w:r w:rsidRPr="00F45745">
        <w:tab/>
      </w:r>
      <w:r w:rsidRPr="00F45745">
        <w:tab/>
        <w:t>:</w:t>
      </w:r>
    </w:p>
    <w:p w14:paraId="6F355A36" w14:textId="77777777" w:rsidR="00806990" w:rsidRPr="00F45745" w:rsidRDefault="00806990" w:rsidP="00806990">
      <w:r w:rsidRPr="00F45745">
        <w:t>Company name</w:t>
      </w:r>
      <w:r w:rsidRPr="00F45745">
        <w:tab/>
        <w:t>:</w:t>
      </w:r>
    </w:p>
    <w:p w14:paraId="6CD2AACC" w14:textId="77777777" w:rsidR="00806990" w:rsidRPr="00F45745" w:rsidRDefault="00806990" w:rsidP="00806990">
      <w:r w:rsidRPr="00F45745">
        <w:t>and stamp</w:t>
      </w:r>
    </w:p>
    <w:bookmarkEnd w:id="0"/>
    <w:p w14:paraId="68EF4493" w14:textId="77777777" w:rsidR="00806990" w:rsidRDefault="00806990" w:rsidP="00806990"/>
    <w:p w14:paraId="1572E5F7" w14:textId="77777777" w:rsidR="00806990" w:rsidRDefault="00806990" w:rsidP="002C7C64">
      <w:pPr>
        <w:rPr>
          <w:b/>
          <w:bCs/>
          <w:sz w:val="22"/>
          <w:szCs w:val="22"/>
          <w:lang w:val="en-MY"/>
        </w:rPr>
      </w:pPr>
    </w:p>
    <w:p w14:paraId="0BBD592A" w14:textId="77777777" w:rsidR="00806990" w:rsidRPr="00ED7C74" w:rsidRDefault="00806990" w:rsidP="002C7C64">
      <w:pPr>
        <w:rPr>
          <w:b/>
          <w:bCs/>
          <w:sz w:val="22"/>
          <w:szCs w:val="22"/>
          <w:lang w:val="en-MY"/>
        </w:rPr>
      </w:pPr>
    </w:p>
    <w:sectPr w:rsidR="00806990" w:rsidRPr="00ED7C74" w:rsidSect="002F0ACA">
      <w:headerReference w:type="default" r:id="rId7"/>
      <w:pgSz w:w="11909" w:h="16834" w:code="9"/>
      <w:pgMar w:top="567" w:right="567" w:bottom="567"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97446" w14:textId="77777777" w:rsidR="001B30FD" w:rsidRDefault="001B30FD">
      <w:r>
        <w:separator/>
      </w:r>
    </w:p>
  </w:endnote>
  <w:endnote w:type="continuationSeparator" w:id="0">
    <w:p w14:paraId="24A6E725" w14:textId="77777777" w:rsidR="001B30FD" w:rsidRDefault="001B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F6C9C" w14:textId="77777777" w:rsidR="001B30FD" w:rsidRDefault="001B30FD">
      <w:r>
        <w:separator/>
      </w:r>
    </w:p>
  </w:footnote>
  <w:footnote w:type="continuationSeparator" w:id="0">
    <w:p w14:paraId="3C30C437" w14:textId="77777777" w:rsidR="001B30FD" w:rsidRDefault="001B3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5" w:type="dxa"/>
      <w:tblLayout w:type="fixed"/>
      <w:tblCellMar>
        <w:left w:w="0" w:type="dxa"/>
        <w:right w:w="0" w:type="dxa"/>
      </w:tblCellMar>
      <w:tblLook w:val="0000" w:firstRow="0" w:lastRow="0" w:firstColumn="0" w:lastColumn="0" w:noHBand="0" w:noVBand="0"/>
    </w:tblPr>
    <w:tblGrid>
      <w:gridCol w:w="9389"/>
    </w:tblGrid>
    <w:tr w:rsidR="000220DC" w14:paraId="267C20B2" w14:textId="77777777">
      <w:trPr>
        <w:trHeight w:val="558"/>
      </w:trPr>
      <w:tc>
        <w:tcPr>
          <w:tcW w:w="9389" w:type="dxa"/>
          <w:tcBorders>
            <w:top w:val="nil"/>
            <w:left w:val="nil"/>
            <w:bottom w:val="nil"/>
            <w:right w:val="nil"/>
          </w:tcBorders>
          <w:vAlign w:val="bottom"/>
        </w:tcPr>
        <w:p w14:paraId="504948D6" w14:textId="77777777" w:rsidR="000220DC" w:rsidRDefault="000220DC" w:rsidP="002F0ACA">
          <w:pPr>
            <w:rPr>
              <w:b/>
              <w:sz w:val="14"/>
            </w:rPr>
          </w:pPr>
        </w:p>
      </w:tc>
    </w:tr>
  </w:tbl>
  <w:p w14:paraId="02FF162C" w14:textId="77777777" w:rsidR="000220DC" w:rsidRDefault="000220DC" w:rsidP="00606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61E4"/>
    <w:multiLevelType w:val="multilevel"/>
    <w:tmpl w:val="4B402A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E15D31"/>
    <w:multiLevelType w:val="multilevel"/>
    <w:tmpl w:val="D10AE6C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B16EC7"/>
    <w:multiLevelType w:val="hybridMultilevel"/>
    <w:tmpl w:val="F920EDB4"/>
    <w:lvl w:ilvl="0" w:tplc="6E22847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A538F1"/>
    <w:multiLevelType w:val="hybridMultilevel"/>
    <w:tmpl w:val="6EB0DFE0"/>
    <w:lvl w:ilvl="0" w:tplc="E6003E46">
      <w:start w:val="6"/>
      <w:numFmt w:val="decimal"/>
      <w:lvlText w:val="%1."/>
      <w:lvlJc w:val="left"/>
      <w:pPr>
        <w:tabs>
          <w:tab w:val="num" w:pos="720"/>
        </w:tabs>
        <w:ind w:left="720" w:hanging="360"/>
      </w:pPr>
      <w:rPr>
        <w:rFonts w:hint="default"/>
      </w:rPr>
    </w:lvl>
    <w:lvl w:ilvl="1" w:tplc="CAACC69E">
      <w:start w:val="1"/>
      <w:numFmt w:val="lowerRoman"/>
      <w:lvlText w:val="(%2)"/>
      <w:lvlJc w:val="left"/>
      <w:pPr>
        <w:tabs>
          <w:tab w:val="num" w:pos="1800"/>
        </w:tabs>
        <w:ind w:left="1800" w:hanging="720"/>
      </w:pPr>
      <w:rPr>
        <w:rFonts w:hint="default"/>
      </w:rPr>
    </w:lvl>
    <w:lvl w:ilvl="2" w:tplc="2146F40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B62262"/>
    <w:multiLevelType w:val="hybridMultilevel"/>
    <w:tmpl w:val="9E64046E"/>
    <w:lvl w:ilvl="0" w:tplc="CB6CA54C">
      <w:start w:val="1"/>
      <w:numFmt w:val="lowerRoman"/>
      <w:lvlText w:val="(%1)"/>
      <w:lvlJc w:val="left"/>
      <w:pPr>
        <w:tabs>
          <w:tab w:val="num" w:pos="825"/>
        </w:tabs>
        <w:ind w:left="825"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252484"/>
    <w:multiLevelType w:val="multilevel"/>
    <w:tmpl w:val="07EAFBA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CEE7FA5"/>
    <w:multiLevelType w:val="hybridMultilevel"/>
    <w:tmpl w:val="1DF8169C"/>
    <w:lvl w:ilvl="0" w:tplc="4409000F">
      <w:start w:val="1"/>
      <w:numFmt w:val="decimal"/>
      <w:lvlText w:val="%1."/>
      <w:lvlJc w:val="left"/>
      <w:pPr>
        <w:ind w:left="360" w:hanging="360"/>
      </w:p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1E6E2AE0"/>
    <w:multiLevelType w:val="hybridMultilevel"/>
    <w:tmpl w:val="098A30A4"/>
    <w:lvl w:ilvl="0" w:tplc="E4DC59DE">
      <w:start w:val="2"/>
      <w:numFmt w:val="lowerRoman"/>
      <w:lvlText w:val="(%1)"/>
      <w:lvlJc w:val="left"/>
      <w:pPr>
        <w:tabs>
          <w:tab w:val="num" w:pos="1275"/>
        </w:tabs>
        <w:ind w:left="1275" w:hanging="72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8" w15:restartNumberingAfterBreak="0">
    <w:nsid w:val="24993C6F"/>
    <w:multiLevelType w:val="hybridMultilevel"/>
    <w:tmpl w:val="750CAB66"/>
    <w:lvl w:ilvl="0" w:tplc="4574CAD2">
      <w:start w:val="1"/>
      <w:numFmt w:val="lowerRoman"/>
      <w:lvlText w:val="(%1)"/>
      <w:lvlJc w:val="left"/>
      <w:pPr>
        <w:tabs>
          <w:tab w:val="num" w:pos="1110"/>
        </w:tabs>
        <w:ind w:left="1110" w:hanging="720"/>
      </w:pPr>
      <w:rPr>
        <w:rFonts w:hint="default"/>
      </w:rPr>
    </w:lvl>
    <w:lvl w:ilvl="1" w:tplc="04090019" w:tentative="1">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9" w15:restartNumberingAfterBreak="0">
    <w:nsid w:val="24B910A5"/>
    <w:multiLevelType w:val="multilevel"/>
    <w:tmpl w:val="96E075B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6C5039E"/>
    <w:multiLevelType w:val="multilevel"/>
    <w:tmpl w:val="06DA2F6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A222835"/>
    <w:multiLevelType w:val="multilevel"/>
    <w:tmpl w:val="8898C5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360"/>
      </w:pPr>
      <w:rPr>
        <w:rFonts w:hint="default"/>
      </w:rPr>
    </w:lvl>
    <w:lvl w:ilvl="2">
      <w:start w:val="6"/>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12" w15:restartNumberingAfterBreak="0">
    <w:nsid w:val="2ED54FC3"/>
    <w:multiLevelType w:val="multilevel"/>
    <w:tmpl w:val="5BE4BE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19545A"/>
    <w:multiLevelType w:val="hybridMultilevel"/>
    <w:tmpl w:val="7E3AE89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35EB2C48"/>
    <w:multiLevelType w:val="multilevel"/>
    <w:tmpl w:val="FEA8146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1B677C"/>
    <w:multiLevelType w:val="hybridMultilevel"/>
    <w:tmpl w:val="9BCC46DA"/>
    <w:lvl w:ilvl="0" w:tplc="CF9651EE">
      <w:start w:val="500"/>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6F45B52"/>
    <w:multiLevelType w:val="multilevel"/>
    <w:tmpl w:val="485C4F8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78354D1"/>
    <w:multiLevelType w:val="hybridMultilevel"/>
    <w:tmpl w:val="390C131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41A0515E"/>
    <w:multiLevelType w:val="hybridMultilevel"/>
    <w:tmpl w:val="D5BE655C"/>
    <w:lvl w:ilvl="0" w:tplc="2D5C8F02">
      <w:start w:val="2"/>
      <w:numFmt w:val="decimal"/>
      <w:lvlText w:val="%1."/>
      <w:lvlJc w:val="left"/>
      <w:pPr>
        <w:tabs>
          <w:tab w:val="num" w:pos="720"/>
        </w:tabs>
        <w:ind w:left="720" w:hanging="360"/>
      </w:pPr>
      <w:rPr>
        <w:rFonts w:hint="default"/>
      </w:rPr>
    </w:lvl>
    <w:lvl w:ilvl="1" w:tplc="D7C40FF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625835"/>
    <w:multiLevelType w:val="multilevel"/>
    <w:tmpl w:val="8A125D1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8133595"/>
    <w:multiLevelType w:val="multilevel"/>
    <w:tmpl w:val="C35C23A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E2631F"/>
    <w:multiLevelType w:val="hybridMultilevel"/>
    <w:tmpl w:val="BE648DA8"/>
    <w:lvl w:ilvl="0" w:tplc="CB6CA54C">
      <w:start w:val="1"/>
      <w:numFmt w:val="lowerRoman"/>
      <w:lvlText w:val="(%1)"/>
      <w:lvlJc w:val="left"/>
      <w:pPr>
        <w:tabs>
          <w:tab w:val="num" w:pos="825"/>
        </w:tabs>
        <w:ind w:left="825" w:hanging="72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22" w15:restartNumberingAfterBreak="0">
    <w:nsid w:val="57FA5730"/>
    <w:multiLevelType w:val="hybridMultilevel"/>
    <w:tmpl w:val="3A948BD2"/>
    <w:lvl w:ilvl="0" w:tplc="C2B2DFF4">
      <w:start w:val="100"/>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69291678"/>
    <w:multiLevelType w:val="hybridMultilevel"/>
    <w:tmpl w:val="7B76EC9E"/>
    <w:lvl w:ilvl="0" w:tplc="F4840FAC">
      <w:start w:val="2"/>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E34902"/>
    <w:multiLevelType w:val="hybridMultilevel"/>
    <w:tmpl w:val="98461C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06467"/>
    <w:multiLevelType w:val="multilevel"/>
    <w:tmpl w:val="07B64C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76C3DF1"/>
    <w:multiLevelType w:val="hybridMultilevel"/>
    <w:tmpl w:val="BCA6C71C"/>
    <w:lvl w:ilvl="0" w:tplc="4409000F">
      <w:start w:val="1"/>
      <w:numFmt w:val="decimal"/>
      <w:lvlText w:val="%1."/>
      <w:lvlJc w:val="left"/>
      <w:pPr>
        <w:ind w:left="360" w:hanging="360"/>
      </w:p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7" w15:restartNumberingAfterBreak="0">
    <w:nsid w:val="78E7763D"/>
    <w:multiLevelType w:val="hybridMultilevel"/>
    <w:tmpl w:val="D402CF88"/>
    <w:lvl w:ilvl="0" w:tplc="876EF74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F16E63"/>
    <w:multiLevelType w:val="hybridMultilevel"/>
    <w:tmpl w:val="618A6388"/>
    <w:lvl w:ilvl="0" w:tplc="406CDA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num>
  <w:num w:numId="3">
    <w:abstractNumId w:val="18"/>
  </w:num>
  <w:num w:numId="4">
    <w:abstractNumId w:val="2"/>
  </w:num>
  <w:num w:numId="5">
    <w:abstractNumId w:val="7"/>
  </w:num>
  <w:num w:numId="6">
    <w:abstractNumId w:val="10"/>
  </w:num>
  <w:num w:numId="7">
    <w:abstractNumId w:val="20"/>
  </w:num>
  <w:num w:numId="8">
    <w:abstractNumId w:val="0"/>
  </w:num>
  <w:num w:numId="9">
    <w:abstractNumId w:val="1"/>
  </w:num>
  <w:num w:numId="10">
    <w:abstractNumId w:val="11"/>
  </w:num>
  <w:num w:numId="11">
    <w:abstractNumId w:val="14"/>
  </w:num>
  <w:num w:numId="12">
    <w:abstractNumId w:val="19"/>
  </w:num>
  <w:num w:numId="13">
    <w:abstractNumId w:val="5"/>
  </w:num>
  <w:num w:numId="14">
    <w:abstractNumId w:val="16"/>
  </w:num>
  <w:num w:numId="15">
    <w:abstractNumId w:val="8"/>
  </w:num>
  <w:num w:numId="16">
    <w:abstractNumId w:val="22"/>
  </w:num>
  <w:num w:numId="17">
    <w:abstractNumId w:val="15"/>
  </w:num>
  <w:num w:numId="18">
    <w:abstractNumId w:val="21"/>
  </w:num>
  <w:num w:numId="19">
    <w:abstractNumId w:val="9"/>
  </w:num>
  <w:num w:numId="20">
    <w:abstractNumId w:val="12"/>
  </w:num>
  <w:num w:numId="21">
    <w:abstractNumId w:val="24"/>
  </w:num>
  <w:num w:numId="22">
    <w:abstractNumId w:val="28"/>
  </w:num>
  <w:num w:numId="23">
    <w:abstractNumId w:val="23"/>
  </w:num>
  <w:num w:numId="24">
    <w:abstractNumId w:val="25"/>
  </w:num>
  <w:num w:numId="25">
    <w:abstractNumId w:val="4"/>
  </w:num>
  <w:num w:numId="26">
    <w:abstractNumId w:val="6"/>
  </w:num>
  <w:num w:numId="27">
    <w:abstractNumId w:val="13"/>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34D"/>
    <w:rsid w:val="000220DC"/>
    <w:rsid w:val="000A531D"/>
    <w:rsid w:val="000B07F6"/>
    <w:rsid w:val="000D40C3"/>
    <w:rsid w:val="000D595B"/>
    <w:rsid w:val="00114083"/>
    <w:rsid w:val="00141599"/>
    <w:rsid w:val="00167FC9"/>
    <w:rsid w:val="0018507D"/>
    <w:rsid w:val="001B30FD"/>
    <w:rsid w:val="002042A6"/>
    <w:rsid w:val="002459AB"/>
    <w:rsid w:val="00253646"/>
    <w:rsid w:val="00277300"/>
    <w:rsid w:val="00285964"/>
    <w:rsid w:val="00291A67"/>
    <w:rsid w:val="0029653F"/>
    <w:rsid w:val="002B2D3B"/>
    <w:rsid w:val="002B3883"/>
    <w:rsid w:val="002C7C64"/>
    <w:rsid w:val="002D1C06"/>
    <w:rsid w:val="002E096B"/>
    <w:rsid w:val="002F0ACA"/>
    <w:rsid w:val="002F2792"/>
    <w:rsid w:val="00340E6C"/>
    <w:rsid w:val="003634D6"/>
    <w:rsid w:val="003663F2"/>
    <w:rsid w:val="003903F9"/>
    <w:rsid w:val="00392BE9"/>
    <w:rsid w:val="00393D53"/>
    <w:rsid w:val="003A70A2"/>
    <w:rsid w:val="003B246E"/>
    <w:rsid w:val="003B2FAC"/>
    <w:rsid w:val="003E5F83"/>
    <w:rsid w:val="0043633D"/>
    <w:rsid w:val="004779DF"/>
    <w:rsid w:val="00480655"/>
    <w:rsid w:val="0048367C"/>
    <w:rsid w:val="004D786B"/>
    <w:rsid w:val="005627F7"/>
    <w:rsid w:val="0059029C"/>
    <w:rsid w:val="0059034D"/>
    <w:rsid w:val="005C2B58"/>
    <w:rsid w:val="005E2B8F"/>
    <w:rsid w:val="005E5F72"/>
    <w:rsid w:val="005F2984"/>
    <w:rsid w:val="00606300"/>
    <w:rsid w:val="006217FB"/>
    <w:rsid w:val="006556F3"/>
    <w:rsid w:val="0078635A"/>
    <w:rsid w:val="007A13E0"/>
    <w:rsid w:val="007B04ED"/>
    <w:rsid w:val="007C5887"/>
    <w:rsid w:val="007F788F"/>
    <w:rsid w:val="00806990"/>
    <w:rsid w:val="00810107"/>
    <w:rsid w:val="00810812"/>
    <w:rsid w:val="00834694"/>
    <w:rsid w:val="00876479"/>
    <w:rsid w:val="008A6EA2"/>
    <w:rsid w:val="008E4625"/>
    <w:rsid w:val="008E5ED7"/>
    <w:rsid w:val="00902281"/>
    <w:rsid w:val="00953B5A"/>
    <w:rsid w:val="009712FD"/>
    <w:rsid w:val="0097463A"/>
    <w:rsid w:val="00981D14"/>
    <w:rsid w:val="009E1625"/>
    <w:rsid w:val="009F07C4"/>
    <w:rsid w:val="00A03D3E"/>
    <w:rsid w:val="00A12785"/>
    <w:rsid w:val="00A84F13"/>
    <w:rsid w:val="00A85A35"/>
    <w:rsid w:val="00AA357C"/>
    <w:rsid w:val="00AE4B95"/>
    <w:rsid w:val="00B33A60"/>
    <w:rsid w:val="00B500EB"/>
    <w:rsid w:val="00B7009C"/>
    <w:rsid w:val="00B84D6F"/>
    <w:rsid w:val="00BB4751"/>
    <w:rsid w:val="00BC49A9"/>
    <w:rsid w:val="00BD20CA"/>
    <w:rsid w:val="00C52009"/>
    <w:rsid w:val="00C52D37"/>
    <w:rsid w:val="00C62472"/>
    <w:rsid w:val="00CC0658"/>
    <w:rsid w:val="00CD56A7"/>
    <w:rsid w:val="00CF2671"/>
    <w:rsid w:val="00CF4F84"/>
    <w:rsid w:val="00D1026C"/>
    <w:rsid w:val="00D17173"/>
    <w:rsid w:val="00D3041E"/>
    <w:rsid w:val="00D66412"/>
    <w:rsid w:val="00DA6B08"/>
    <w:rsid w:val="00DB057B"/>
    <w:rsid w:val="00DD08BE"/>
    <w:rsid w:val="00E0015A"/>
    <w:rsid w:val="00E51D82"/>
    <w:rsid w:val="00E66525"/>
    <w:rsid w:val="00EB11FD"/>
    <w:rsid w:val="00ED7C74"/>
    <w:rsid w:val="00F477F6"/>
    <w:rsid w:val="00F94100"/>
    <w:rsid w:val="00FC5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BB6DF"/>
  <w15:docId w15:val="{CA58ACEE-9463-4DC9-ACAF-1A093C8B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3">
    <w:name w:val="heading 3"/>
    <w:basedOn w:val="Normal"/>
    <w:next w:val="Normal"/>
    <w:qFormat/>
    <w:pPr>
      <w:keepNext/>
      <w:jc w:val="center"/>
      <w:outlineLvl w:val="2"/>
    </w:pPr>
    <w:rPr>
      <w:rFonts w:eastAsia="Times New Roman"/>
      <w:b/>
      <w:sz w:val="14"/>
    </w:rPr>
  </w:style>
  <w:style w:type="paragraph" w:styleId="Heading5">
    <w:name w:val="heading 5"/>
    <w:basedOn w:val="Normal"/>
    <w:next w:val="Normal"/>
    <w:qFormat/>
    <w:pPr>
      <w:keepNext/>
      <w:jc w:val="center"/>
      <w:outlineLvl w:val="4"/>
    </w:pPr>
    <w:rPr>
      <w:rFonts w:eastAsia="Times New Roma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eastAsia="Times New Roman"/>
      <w:lang w:eastAsia="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tabs>
        <w:tab w:val="left" w:pos="-1440"/>
        <w:tab w:val="left" w:pos="4500"/>
        <w:tab w:val="left" w:pos="7340"/>
      </w:tabs>
      <w:spacing w:line="360" w:lineRule="atLeast"/>
      <w:ind w:left="1134" w:hanging="414"/>
      <w:jc w:val="both"/>
    </w:pPr>
    <w:rPr>
      <w:rFonts w:ascii="Palatino" w:eastAsia="Times New Roman" w:hAnsi="Palatino"/>
      <w:sz w:val="20"/>
      <w:szCs w:val="20"/>
      <w:lang w:val="en-GB" w:eastAsia="it-IT"/>
    </w:rPr>
  </w:style>
  <w:style w:type="paragraph" w:styleId="BodyTextIndent">
    <w:name w:val="Body Text Indent"/>
    <w:basedOn w:val="Normal"/>
    <w:semiHidden/>
    <w:pPr>
      <w:ind w:left="360" w:hanging="360"/>
    </w:pPr>
    <w:rPr>
      <w:sz w:val="20"/>
    </w:rPr>
  </w:style>
  <w:style w:type="paragraph" w:styleId="BalloonText">
    <w:name w:val="Balloon Text"/>
    <w:basedOn w:val="Normal"/>
    <w:link w:val="BalloonTextChar"/>
    <w:uiPriority w:val="99"/>
    <w:semiHidden/>
    <w:unhideWhenUsed/>
    <w:rsid w:val="002B3883"/>
    <w:rPr>
      <w:rFonts w:ascii="Tahoma" w:hAnsi="Tahoma"/>
      <w:sz w:val="16"/>
      <w:szCs w:val="16"/>
      <w:lang w:val="x-none"/>
    </w:rPr>
  </w:style>
  <w:style w:type="character" w:customStyle="1" w:styleId="BalloonTextChar">
    <w:name w:val="Balloon Text Char"/>
    <w:link w:val="BalloonText"/>
    <w:uiPriority w:val="99"/>
    <w:semiHidden/>
    <w:rsid w:val="002B3883"/>
    <w:rPr>
      <w:rFonts w:ascii="Tahoma" w:hAnsi="Tahoma" w:cs="Tahoma"/>
      <w:sz w:val="16"/>
      <w:szCs w:val="16"/>
      <w:lang w:eastAsia="zh-CN"/>
    </w:rPr>
  </w:style>
  <w:style w:type="character" w:styleId="CommentReference">
    <w:name w:val="annotation reference"/>
    <w:uiPriority w:val="99"/>
    <w:semiHidden/>
    <w:unhideWhenUsed/>
    <w:rsid w:val="002B3883"/>
    <w:rPr>
      <w:sz w:val="16"/>
      <w:szCs w:val="16"/>
    </w:rPr>
  </w:style>
  <w:style w:type="paragraph" w:styleId="CommentText">
    <w:name w:val="annotation text"/>
    <w:basedOn w:val="Normal"/>
    <w:link w:val="CommentTextChar"/>
    <w:uiPriority w:val="99"/>
    <w:semiHidden/>
    <w:unhideWhenUsed/>
    <w:rsid w:val="002B3883"/>
    <w:rPr>
      <w:sz w:val="20"/>
      <w:szCs w:val="20"/>
      <w:lang w:val="x-none"/>
    </w:rPr>
  </w:style>
  <w:style w:type="character" w:customStyle="1" w:styleId="CommentTextChar">
    <w:name w:val="Comment Text Char"/>
    <w:link w:val="CommentText"/>
    <w:uiPriority w:val="99"/>
    <w:semiHidden/>
    <w:rsid w:val="002B3883"/>
    <w:rPr>
      <w:lang w:eastAsia="zh-CN"/>
    </w:rPr>
  </w:style>
  <w:style w:type="paragraph" w:styleId="CommentSubject">
    <w:name w:val="annotation subject"/>
    <w:basedOn w:val="CommentText"/>
    <w:next w:val="CommentText"/>
    <w:link w:val="CommentSubjectChar"/>
    <w:uiPriority w:val="99"/>
    <w:semiHidden/>
    <w:unhideWhenUsed/>
    <w:rsid w:val="002B3883"/>
    <w:rPr>
      <w:b/>
      <w:bCs/>
    </w:rPr>
  </w:style>
  <w:style w:type="character" w:customStyle="1" w:styleId="CommentSubjectChar">
    <w:name w:val="Comment Subject Char"/>
    <w:link w:val="CommentSubject"/>
    <w:uiPriority w:val="99"/>
    <w:semiHidden/>
    <w:rsid w:val="002B3883"/>
    <w:rPr>
      <w:b/>
      <w:bCs/>
      <w:lang w:eastAsia="zh-CN"/>
    </w:rPr>
  </w:style>
  <w:style w:type="paragraph" w:styleId="ListParagraph">
    <w:name w:val="List Paragraph"/>
    <w:basedOn w:val="Normal"/>
    <w:uiPriority w:val="34"/>
    <w:qFormat/>
    <w:rsid w:val="00606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TERMS AND CONDITIONS OF SALE</vt:lpstr>
    </vt:vector>
  </TitlesOfParts>
  <Company>vkey solutions</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SALE</dc:title>
  <dc:creator>vkey</dc:creator>
  <cp:lastModifiedBy>kk sam</cp:lastModifiedBy>
  <cp:revision>7</cp:revision>
  <cp:lastPrinted>2018-09-07T11:58:00Z</cp:lastPrinted>
  <dcterms:created xsi:type="dcterms:W3CDTF">2020-05-14T06:00:00Z</dcterms:created>
  <dcterms:modified xsi:type="dcterms:W3CDTF">2020-05-15T05:38:00Z</dcterms:modified>
</cp:coreProperties>
</file>